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E86" w:rsidRPr="00B836A7" w:rsidRDefault="00324E86" w:rsidP="00324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Министерство образования и науки Российской Федерации</w:t>
      </w:r>
    </w:p>
    <w:p w:rsidR="00324E86" w:rsidRPr="00B836A7" w:rsidRDefault="00324E86" w:rsidP="00324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</w:t>
      </w:r>
    </w:p>
    <w:p w:rsidR="00324E86" w:rsidRPr="00B836A7" w:rsidRDefault="00324E86" w:rsidP="00324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высшего образования</w:t>
      </w:r>
    </w:p>
    <w:p w:rsidR="00324E86" w:rsidRPr="00B836A7" w:rsidRDefault="00324E86" w:rsidP="00324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«Камчатский государственный университет имени Витуса Беринга»</w:t>
      </w:r>
    </w:p>
    <w:p w:rsidR="00324E86" w:rsidRDefault="00324E86" w:rsidP="00324E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 xml:space="preserve"> </w:t>
      </w:r>
    </w:p>
    <w:p w:rsidR="00324E86" w:rsidRDefault="00324E86" w:rsidP="00324E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4E86" w:rsidRDefault="00324E86" w:rsidP="00324E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4E86" w:rsidRDefault="00324E86" w:rsidP="00324E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4E86" w:rsidRPr="00B836A7" w:rsidRDefault="00324E86" w:rsidP="00324E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24E86" w:rsidRPr="00B836A7" w:rsidTr="007A72AE">
        <w:tc>
          <w:tcPr>
            <w:tcW w:w="4785" w:type="dxa"/>
            <w:shd w:val="clear" w:color="auto" w:fill="auto"/>
          </w:tcPr>
          <w:p w:rsidR="00324E86" w:rsidRPr="00B836A7" w:rsidRDefault="00324E86" w:rsidP="007A7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324E86" w:rsidRPr="00B836A7" w:rsidRDefault="00324E86" w:rsidP="007A7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6A7">
              <w:rPr>
                <w:rFonts w:ascii="Times New Roman" w:hAnsi="Times New Roman"/>
                <w:sz w:val="24"/>
                <w:szCs w:val="24"/>
              </w:rPr>
              <w:t>Рассмотрено и утверждено на заседании кафедры  _____________________</w:t>
            </w:r>
          </w:p>
          <w:p w:rsidR="00324E86" w:rsidRPr="00B836A7" w:rsidRDefault="00B01851" w:rsidP="007A7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 _________ 2020</w:t>
            </w:r>
            <w:r w:rsidR="00E47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4E86" w:rsidRPr="00B836A7">
              <w:rPr>
                <w:rFonts w:ascii="Times New Roman" w:hAnsi="Times New Roman"/>
                <w:sz w:val="24"/>
                <w:szCs w:val="24"/>
              </w:rPr>
              <w:t>г., протокол №___</w:t>
            </w:r>
          </w:p>
          <w:p w:rsidR="00324E86" w:rsidRPr="00B836A7" w:rsidRDefault="00324E86" w:rsidP="007A7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кафедрой</w:t>
            </w:r>
            <w:r w:rsidR="00E47AA5">
              <w:rPr>
                <w:rFonts w:ascii="Times New Roman" w:hAnsi="Times New Roman"/>
                <w:sz w:val="24"/>
                <w:szCs w:val="24"/>
              </w:rPr>
              <w:t xml:space="preserve"> __________ </w:t>
            </w:r>
          </w:p>
        </w:tc>
      </w:tr>
    </w:tbl>
    <w:p w:rsidR="00324E86" w:rsidRDefault="00324E86" w:rsidP="00324E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4E86" w:rsidRDefault="00324E86" w:rsidP="00324E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4E86" w:rsidRDefault="00324E86" w:rsidP="00324E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4E86" w:rsidRDefault="00324E86" w:rsidP="00324E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4E86" w:rsidRDefault="00324E86" w:rsidP="00324E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4E86" w:rsidRPr="00B836A7" w:rsidRDefault="00324E86" w:rsidP="00324E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AA5" w:rsidRPr="00CE0BA8" w:rsidRDefault="00E47AA5" w:rsidP="00E47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0BA8">
        <w:rPr>
          <w:rFonts w:ascii="Times New Roman" w:hAnsi="Times New Roman"/>
          <w:b/>
          <w:sz w:val="24"/>
          <w:szCs w:val="24"/>
        </w:rPr>
        <w:t>РАБОЧАЯ ПРОГРАММА ДИСЦИПЛИНЫ (КУРСА, МОДУЛЯ)</w:t>
      </w:r>
    </w:p>
    <w:p w:rsidR="00E47AA5" w:rsidRPr="00CE0BA8" w:rsidRDefault="00E47AA5" w:rsidP="00E47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7AA5" w:rsidRPr="00CE0BA8" w:rsidRDefault="00B01851" w:rsidP="00E47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</w:t>
      </w:r>
      <w:r w:rsidR="00E47AA5">
        <w:rPr>
          <w:rFonts w:ascii="Times New Roman" w:hAnsi="Times New Roman"/>
          <w:b/>
          <w:sz w:val="24"/>
          <w:szCs w:val="24"/>
        </w:rPr>
        <w:t>1.В.ДВ.</w:t>
      </w:r>
      <w:r>
        <w:rPr>
          <w:rFonts w:ascii="Times New Roman" w:hAnsi="Times New Roman"/>
          <w:b/>
          <w:sz w:val="24"/>
          <w:szCs w:val="24"/>
        </w:rPr>
        <w:t>0</w:t>
      </w:r>
      <w:r w:rsidR="00E47AA5">
        <w:rPr>
          <w:rFonts w:ascii="Times New Roman" w:hAnsi="Times New Roman"/>
          <w:b/>
          <w:sz w:val="24"/>
          <w:szCs w:val="24"/>
        </w:rPr>
        <w:t>6.</w:t>
      </w:r>
      <w:r>
        <w:rPr>
          <w:rFonts w:ascii="Times New Roman" w:hAnsi="Times New Roman"/>
          <w:b/>
          <w:sz w:val="24"/>
          <w:szCs w:val="24"/>
        </w:rPr>
        <w:t>01</w:t>
      </w:r>
      <w:r w:rsidR="00E47AA5">
        <w:rPr>
          <w:rFonts w:ascii="Times New Roman" w:hAnsi="Times New Roman"/>
          <w:b/>
          <w:sz w:val="24"/>
          <w:szCs w:val="24"/>
        </w:rPr>
        <w:t xml:space="preserve"> «Сейсмостойкость зданий и сооружений</w:t>
      </w:r>
      <w:r w:rsidR="00E47AA5" w:rsidRPr="00CE0BA8">
        <w:rPr>
          <w:rFonts w:ascii="Times New Roman" w:hAnsi="Times New Roman"/>
          <w:b/>
          <w:sz w:val="24"/>
          <w:szCs w:val="24"/>
        </w:rPr>
        <w:t>»</w:t>
      </w:r>
    </w:p>
    <w:p w:rsidR="00E47AA5" w:rsidRPr="00CE0BA8" w:rsidRDefault="00E47AA5" w:rsidP="00E47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E0BA8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E47AA5" w:rsidRPr="00CE0BA8" w:rsidRDefault="00E47AA5" w:rsidP="00E47AA5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E0BA8">
        <w:rPr>
          <w:rFonts w:ascii="Times New Roman" w:hAnsi="Times New Roman"/>
          <w:sz w:val="24"/>
          <w:szCs w:val="24"/>
          <w:vertAlign w:val="superscript"/>
        </w:rPr>
        <w:t>(шифр и наименование дисциплины (курса, модуля))</w:t>
      </w:r>
    </w:p>
    <w:p w:rsidR="00E47AA5" w:rsidRPr="00664BE7" w:rsidRDefault="00E47AA5" w:rsidP="00E47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7AA5" w:rsidRDefault="00E47AA5" w:rsidP="00E47AA5">
      <w:pPr>
        <w:rPr>
          <w:rFonts w:ascii="Times New Roman" w:hAnsi="Times New Roman"/>
          <w:b/>
          <w:sz w:val="24"/>
          <w:szCs w:val="24"/>
        </w:rPr>
      </w:pPr>
    </w:p>
    <w:p w:rsidR="00E47AA5" w:rsidRDefault="00E47AA5" w:rsidP="00E47AA5">
      <w:pPr>
        <w:rPr>
          <w:rFonts w:ascii="Times New Roman" w:hAnsi="Times New Roman"/>
          <w:b/>
          <w:sz w:val="24"/>
          <w:szCs w:val="24"/>
        </w:rPr>
      </w:pPr>
    </w:p>
    <w:p w:rsidR="00E47AA5" w:rsidRDefault="00E47AA5" w:rsidP="00E47AA5">
      <w:pPr>
        <w:rPr>
          <w:rFonts w:ascii="Times New Roman" w:hAnsi="Times New Roman"/>
          <w:b/>
          <w:sz w:val="24"/>
          <w:szCs w:val="24"/>
        </w:rPr>
      </w:pPr>
    </w:p>
    <w:p w:rsidR="00E47AA5" w:rsidRPr="00CE0BA8" w:rsidRDefault="00E47AA5" w:rsidP="00E47AA5">
      <w:pPr>
        <w:rPr>
          <w:rFonts w:ascii="Times New Roman" w:hAnsi="Times New Roman"/>
          <w:szCs w:val="24"/>
          <w:u w:val="single"/>
        </w:rPr>
      </w:pPr>
      <w:r w:rsidRPr="00CE0BA8">
        <w:rPr>
          <w:rFonts w:ascii="Times New Roman" w:hAnsi="Times New Roman"/>
          <w:b/>
          <w:sz w:val="24"/>
          <w:szCs w:val="24"/>
        </w:rPr>
        <w:t xml:space="preserve">Направление подготовки: </w:t>
      </w:r>
      <w:r>
        <w:rPr>
          <w:rFonts w:ascii="Times New Roman" w:hAnsi="Times New Roman"/>
          <w:color w:val="000000"/>
          <w:sz w:val="24"/>
        </w:rPr>
        <w:t>07.03.04. «Градостроительство</w:t>
      </w:r>
      <w:r w:rsidRPr="00CE0BA8">
        <w:rPr>
          <w:rFonts w:ascii="Times New Roman" w:hAnsi="Times New Roman"/>
          <w:color w:val="000000"/>
          <w:sz w:val="24"/>
        </w:rPr>
        <w:t>»</w:t>
      </w:r>
    </w:p>
    <w:p w:rsidR="00E47AA5" w:rsidRPr="00CE0BA8" w:rsidRDefault="00E47AA5" w:rsidP="00E47AA5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E47AA5" w:rsidRPr="00CE0BA8" w:rsidRDefault="00E47AA5" w:rsidP="00E47AA5">
      <w:pPr>
        <w:spacing w:after="0" w:line="240" w:lineRule="auto"/>
        <w:rPr>
          <w:rFonts w:ascii="Times New Roman" w:hAnsi="Times New Roman"/>
          <w:sz w:val="24"/>
          <w:u w:val="single"/>
        </w:rPr>
      </w:pPr>
      <w:r w:rsidRPr="00CE0BA8">
        <w:rPr>
          <w:rFonts w:ascii="Times New Roman" w:hAnsi="Times New Roman"/>
          <w:b/>
          <w:sz w:val="24"/>
          <w:szCs w:val="24"/>
        </w:rPr>
        <w:t xml:space="preserve">Профиль подготовки: </w:t>
      </w:r>
      <w:r>
        <w:rPr>
          <w:rFonts w:ascii="Times New Roman" w:hAnsi="Times New Roman"/>
          <w:sz w:val="24"/>
        </w:rPr>
        <w:t>«Промышленное и гражданское строительство</w:t>
      </w:r>
      <w:r w:rsidRPr="00CE0BA8">
        <w:rPr>
          <w:rFonts w:ascii="Times New Roman" w:hAnsi="Times New Roman"/>
          <w:sz w:val="24"/>
        </w:rPr>
        <w:t>»</w:t>
      </w:r>
    </w:p>
    <w:p w:rsidR="00E47AA5" w:rsidRPr="00CE0BA8" w:rsidRDefault="00E47AA5" w:rsidP="00E47AA5">
      <w:pPr>
        <w:rPr>
          <w:rFonts w:ascii="Times New Roman" w:hAnsi="Times New Roman"/>
          <w:sz w:val="24"/>
          <w:szCs w:val="24"/>
        </w:rPr>
      </w:pPr>
      <w:r w:rsidRPr="00CE0BA8">
        <w:rPr>
          <w:rFonts w:ascii="Times New Roman" w:hAnsi="Times New Roman"/>
          <w:sz w:val="24"/>
          <w:szCs w:val="24"/>
        </w:rPr>
        <w:t xml:space="preserve">                                           </w:t>
      </w:r>
    </w:p>
    <w:p w:rsidR="00E47AA5" w:rsidRPr="00CE0BA8" w:rsidRDefault="00E47AA5" w:rsidP="00E47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0BA8">
        <w:rPr>
          <w:rFonts w:ascii="Times New Roman" w:hAnsi="Times New Roman"/>
          <w:b/>
          <w:sz w:val="24"/>
          <w:szCs w:val="24"/>
        </w:rPr>
        <w:t xml:space="preserve">Квалификация выпускника: </w:t>
      </w:r>
      <w:r>
        <w:rPr>
          <w:rFonts w:ascii="Times New Roman" w:hAnsi="Times New Roman"/>
          <w:sz w:val="24"/>
          <w:szCs w:val="24"/>
        </w:rPr>
        <w:t>Бакалавр</w:t>
      </w:r>
    </w:p>
    <w:p w:rsidR="00E47AA5" w:rsidRPr="00CE0BA8" w:rsidRDefault="00E47AA5" w:rsidP="00E47A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7AA5" w:rsidRPr="00CE0BA8" w:rsidRDefault="00E47AA5" w:rsidP="00E47AA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0BA8">
        <w:rPr>
          <w:rFonts w:ascii="Times New Roman" w:hAnsi="Times New Roman"/>
          <w:b/>
          <w:sz w:val="24"/>
          <w:szCs w:val="24"/>
        </w:rPr>
        <w:t xml:space="preserve">Форма обучения: </w:t>
      </w:r>
      <w:r w:rsidRPr="00CE0BA8">
        <w:rPr>
          <w:rFonts w:ascii="Times New Roman" w:hAnsi="Times New Roman"/>
          <w:sz w:val="24"/>
          <w:szCs w:val="24"/>
        </w:rPr>
        <w:t>очная</w:t>
      </w:r>
    </w:p>
    <w:p w:rsidR="00E47AA5" w:rsidRPr="00CE0BA8" w:rsidRDefault="00E47AA5" w:rsidP="00E47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AA5" w:rsidRPr="00CE0BA8" w:rsidRDefault="00E47AA5" w:rsidP="00E47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0BA8">
        <w:rPr>
          <w:rFonts w:ascii="Times New Roman" w:hAnsi="Times New Roman"/>
          <w:b/>
          <w:sz w:val="24"/>
          <w:szCs w:val="24"/>
        </w:rPr>
        <w:t>Курс</w:t>
      </w:r>
      <w:r>
        <w:rPr>
          <w:rFonts w:ascii="Times New Roman" w:hAnsi="Times New Roman"/>
          <w:sz w:val="24"/>
          <w:szCs w:val="24"/>
        </w:rPr>
        <w:t xml:space="preserve"> 4</w:t>
      </w:r>
      <w:r w:rsidRPr="00CE0BA8">
        <w:rPr>
          <w:rFonts w:ascii="Times New Roman" w:hAnsi="Times New Roman"/>
          <w:sz w:val="24"/>
          <w:szCs w:val="24"/>
        </w:rPr>
        <w:t xml:space="preserve"> </w:t>
      </w:r>
      <w:r w:rsidRPr="00CE0BA8">
        <w:rPr>
          <w:rFonts w:ascii="Times New Roman" w:hAnsi="Times New Roman"/>
          <w:sz w:val="24"/>
          <w:szCs w:val="24"/>
        </w:rPr>
        <w:tab/>
      </w:r>
      <w:r w:rsidRPr="00CE0BA8">
        <w:rPr>
          <w:rFonts w:ascii="Times New Roman" w:hAnsi="Times New Roman"/>
          <w:b/>
          <w:sz w:val="24"/>
          <w:szCs w:val="24"/>
        </w:rPr>
        <w:t>Семестр</w:t>
      </w:r>
      <w:r>
        <w:rPr>
          <w:rFonts w:ascii="Times New Roman" w:hAnsi="Times New Roman"/>
          <w:sz w:val="24"/>
          <w:szCs w:val="24"/>
        </w:rPr>
        <w:t xml:space="preserve"> 7</w:t>
      </w:r>
    </w:p>
    <w:p w:rsidR="00E47AA5" w:rsidRPr="00CE0BA8" w:rsidRDefault="00E47AA5" w:rsidP="00E47AA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E47AA5" w:rsidRPr="00CE0BA8" w:rsidRDefault="00E47AA5" w:rsidP="00E47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AA5" w:rsidRPr="00CE0BA8" w:rsidRDefault="00E47AA5" w:rsidP="00E47AA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Экзамен:   7</w:t>
      </w:r>
      <w:r w:rsidRPr="00CE0BA8">
        <w:rPr>
          <w:rFonts w:ascii="Times New Roman" w:hAnsi="Times New Roman"/>
          <w:sz w:val="24"/>
          <w:szCs w:val="24"/>
        </w:rPr>
        <w:t xml:space="preserve">    семестр</w:t>
      </w:r>
    </w:p>
    <w:p w:rsidR="00E47AA5" w:rsidRPr="00CE0BA8" w:rsidRDefault="00E47AA5" w:rsidP="00E47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AA5" w:rsidRPr="00CE0BA8" w:rsidRDefault="00E47AA5" w:rsidP="00E47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AA5" w:rsidRPr="00CE0BA8" w:rsidRDefault="00E47AA5" w:rsidP="00E47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AA5" w:rsidRPr="00CE0BA8" w:rsidRDefault="00E47AA5" w:rsidP="00E47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AA5" w:rsidRPr="00CE0BA8" w:rsidRDefault="00B01851" w:rsidP="00E47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Петропавловск-Камчатский 2020</w:t>
      </w:r>
      <w:r w:rsidR="00E47AA5" w:rsidRPr="00CE0BA8">
        <w:rPr>
          <w:rFonts w:ascii="Times New Roman" w:hAnsi="Times New Roman"/>
          <w:sz w:val="24"/>
          <w:szCs w:val="24"/>
        </w:rPr>
        <w:t xml:space="preserve"> г.</w:t>
      </w:r>
    </w:p>
    <w:p w:rsidR="000E4461" w:rsidRPr="00CE0BA8" w:rsidRDefault="00324E86" w:rsidP="000E4461">
      <w:pPr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vertAlign w:val="superscript"/>
        </w:rPr>
      </w:pPr>
      <w:r w:rsidRPr="00B836A7">
        <w:rPr>
          <w:rFonts w:ascii="Times New Roman" w:hAnsi="Times New Roman"/>
          <w:sz w:val="24"/>
          <w:szCs w:val="24"/>
        </w:rPr>
        <w:br w:type="page"/>
      </w:r>
      <w:r w:rsidRPr="00B836A7">
        <w:rPr>
          <w:rFonts w:ascii="Times New Roman" w:hAnsi="Times New Roman"/>
          <w:sz w:val="24"/>
          <w:szCs w:val="24"/>
        </w:rPr>
        <w:lastRenderedPageBreak/>
        <w:t xml:space="preserve">Рабочая программа составлена с учетом требований федерального государственного образовательного стандарта высшего образования по направлению подготовки </w:t>
      </w:r>
      <w:r w:rsidR="00E47AA5">
        <w:rPr>
          <w:rFonts w:ascii="Times New Roman" w:hAnsi="Times New Roman"/>
          <w:color w:val="000000"/>
          <w:sz w:val="24"/>
        </w:rPr>
        <w:t>07.03.04. «Градостроительство</w:t>
      </w:r>
      <w:r w:rsidR="00E47AA5" w:rsidRPr="00CE0BA8">
        <w:rPr>
          <w:rFonts w:ascii="Times New Roman" w:hAnsi="Times New Roman"/>
          <w:color w:val="000000"/>
          <w:sz w:val="24"/>
        </w:rPr>
        <w:t>»</w:t>
      </w:r>
      <w:r w:rsidRPr="00B836A7">
        <w:rPr>
          <w:rFonts w:ascii="Times New Roman" w:hAnsi="Times New Roman"/>
          <w:sz w:val="24"/>
          <w:szCs w:val="24"/>
        </w:rPr>
        <w:t xml:space="preserve">, утвержденного </w:t>
      </w:r>
      <w:r w:rsidR="000E4461" w:rsidRPr="00CE0BA8">
        <w:rPr>
          <w:rFonts w:ascii="Times New Roman" w:hAnsi="Times New Roman"/>
          <w:sz w:val="24"/>
          <w:szCs w:val="24"/>
        </w:rPr>
        <w:t>приказом Министерства образования и науки Российской Федера</w:t>
      </w:r>
      <w:r w:rsidR="000E4461">
        <w:rPr>
          <w:rFonts w:ascii="Times New Roman" w:hAnsi="Times New Roman"/>
          <w:sz w:val="24"/>
          <w:szCs w:val="24"/>
        </w:rPr>
        <w:t>ции от «09» февраля 2016 г. № 94</w:t>
      </w:r>
      <w:r w:rsidR="000E4461" w:rsidRPr="00CE0BA8">
        <w:rPr>
          <w:rFonts w:ascii="Times New Roman" w:hAnsi="Times New Roman"/>
          <w:sz w:val="24"/>
          <w:szCs w:val="24"/>
        </w:rPr>
        <w:t>.</w:t>
      </w:r>
    </w:p>
    <w:p w:rsidR="00324E86" w:rsidRPr="00B836A7" w:rsidRDefault="00324E86" w:rsidP="000E44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4E86" w:rsidRPr="00B836A7" w:rsidRDefault="00324E86" w:rsidP="00324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4E86" w:rsidRPr="00B836A7" w:rsidRDefault="000E4461" w:rsidP="00324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Разработчик</w:t>
      </w:r>
      <w:r w:rsidR="00324E86" w:rsidRPr="00B836A7">
        <w:rPr>
          <w:rFonts w:ascii="Times New Roman" w:hAnsi="Times New Roman"/>
          <w:sz w:val="24"/>
          <w:szCs w:val="24"/>
        </w:rPr>
        <w:t>:</w:t>
      </w:r>
    </w:p>
    <w:p w:rsidR="000E4461" w:rsidRPr="00CE0BA8" w:rsidRDefault="000E4461" w:rsidP="000E4461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E0BA8">
        <w:rPr>
          <w:rFonts w:ascii="Times New Roman" w:hAnsi="Times New Roman"/>
          <w:sz w:val="24"/>
          <w:szCs w:val="24"/>
          <w:u w:val="single"/>
        </w:rPr>
        <w:t>Старший преподаватель кафедры математики и физики</w:t>
      </w:r>
      <w:r w:rsidRPr="00CE0BA8">
        <w:rPr>
          <w:rFonts w:ascii="Times New Roman" w:hAnsi="Times New Roman"/>
          <w:sz w:val="24"/>
          <w:szCs w:val="24"/>
          <w:u w:val="single"/>
        </w:rPr>
        <w:tab/>
      </w:r>
    </w:p>
    <w:p w:rsidR="000E4461" w:rsidRPr="00CE0BA8" w:rsidRDefault="000E4461" w:rsidP="000E4461">
      <w:pPr>
        <w:tabs>
          <w:tab w:val="left" w:pos="935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E0BA8">
        <w:rPr>
          <w:rFonts w:ascii="Times New Roman" w:hAnsi="Times New Roman"/>
          <w:sz w:val="24"/>
          <w:szCs w:val="24"/>
          <w:vertAlign w:val="superscript"/>
        </w:rPr>
        <w:t>(должность, кафедра)</w:t>
      </w:r>
    </w:p>
    <w:p w:rsidR="000E4461" w:rsidRPr="00CE0BA8" w:rsidRDefault="000E4461" w:rsidP="000E4461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0BA8">
        <w:rPr>
          <w:rFonts w:ascii="Times New Roman" w:hAnsi="Times New Roman"/>
          <w:sz w:val="24"/>
          <w:szCs w:val="24"/>
        </w:rPr>
        <w:t>______________________ В.Ю. Павлова</w:t>
      </w:r>
    </w:p>
    <w:p w:rsidR="000E4461" w:rsidRPr="00CE0BA8" w:rsidRDefault="000E4461" w:rsidP="000E4461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  <w:sectPr w:rsidR="000E4461" w:rsidRPr="00CE0BA8" w:rsidSect="007A72AE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CE0BA8">
        <w:rPr>
          <w:rFonts w:ascii="Times New Roman" w:hAnsi="Times New Roman"/>
          <w:sz w:val="24"/>
          <w:szCs w:val="24"/>
          <w:vertAlign w:val="superscript"/>
        </w:rPr>
        <w:t>(подпись)</w:t>
      </w:r>
    </w:p>
    <w:p w:rsidR="000E4461" w:rsidRPr="00D768EA" w:rsidRDefault="000E4461" w:rsidP="000E4461">
      <w:pPr>
        <w:tabs>
          <w:tab w:val="left" w:pos="9355"/>
        </w:tabs>
        <w:spacing w:after="0" w:line="300" w:lineRule="auto"/>
        <w:jc w:val="center"/>
        <w:rPr>
          <w:rFonts w:ascii="Times New Roman" w:hAnsi="Times New Roman"/>
          <w:sz w:val="24"/>
          <w:szCs w:val="24"/>
        </w:rPr>
      </w:pPr>
      <w:r w:rsidRPr="00D768EA">
        <w:rPr>
          <w:rFonts w:ascii="Times New Roman" w:hAnsi="Times New Roman"/>
          <w:sz w:val="24"/>
          <w:szCs w:val="24"/>
        </w:rPr>
        <w:lastRenderedPageBreak/>
        <w:t>СОДЕРЖАНИЕ</w:t>
      </w:r>
    </w:p>
    <w:p w:rsidR="000E4461" w:rsidRPr="00D768EA" w:rsidRDefault="000E4461" w:rsidP="000E4461">
      <w:pPr>
        <w:tabs>
          <w:tab w:val="left" w:pos="935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E4461" w:rsidRPr="00D768EA" w:rsidRDefault="000E4461" w:rsidP="000E4461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8EA">
        <w:rPr>
          <w:rFonts w:ascii="Times New Roman" w:hAnsi="Times New Roman"/>
          <w:sz w:val="24"/>
          <w:szCs w:val="24"/>
        </w:rPr>
        <w:t>1. Цели и задачи освоения дисциплины</w:t>
      </w:r>
    </w:p>
    <w:p w:rsidR="000E4461" w:rsidRPr="00D768EA" w:rsidRDefault="000E4461" w:rsidP="000E4461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8EA">
        <w:rPr>
          <w:rFonts w:ascii="Times New Roman" w:hAnsi="Times New Roman"/>
          <w:sz w:val="24"/>
          <w:szCs w:val="24"/>
        </w:rPr>
        <w:t>2. Место дисциплины в структуре ОП ВО</w:t>
      </w:r>
    </w:p>
    <w:p w:rsidR="000E4461" w:rsidRPr="00D768EA" w:rsidRDefault="000E4461" w:rsidP="000E4461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8EA">
        <w:rPr>
          <w:rFonts w:ascii="Times New Roman" w:hAnsi="Times New Roman"/>
          <w:sz w:val="24"/>
          <w:szCs w:val="24"/>
        </w:rPr>
        <w:t>3. Планируемые результаты обучения по дисциплине</w:t>
      </w:r>
    </w:p>
    <w:p w:rsidR="000E4461" w:rsidRPr="00D768EA" w:rsidRDefault="000E4461" w:rsidP="000E4461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8EA">
        <w:rPr>
          <w:rFonts w:ascii="Times New Roman" w:hAnsi="Times New Roman"/>
          <w:sz w:val="24"/>
          <w:szCs w:val="24"/>
        </w:rPr>
        <w:t>4. Содержание дисциплины</w:t>
      </w:r>
    </w:p>
    <w:p w:rsidR="000E4461" w:rsidRPr="00D768EA" w:rsidRDefault="000E4461" w:rsidP="000E4461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8EA">
        <w:rPr>
          <w:rFonts w:ascii="Times New Roman" w:hAnsi="Times New Roman"/>
          <w:sz w:val="24"/>
          <w:szCs w:val="24"/>
        </w:rPr>
        <w:t>5. Тематическое планирование</w:t>
      </w:r>
    </w:p>
    <w:p w:rsidR="000E4461" w:rsidRPr="00D768EA" w:rsidRDefault="000E4461" w:rsidP="000E4461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8EA">
        <w:rPr>
          <w:rFonts w:ascii="Times New Roman" w:hAnsi="Times New Roman"/>
          <w:sz w:val="24"/>
          <w:szCs w:val="24"/>
        </w:rPr>
        <w:t>6. Самостоятельная работа</w:t>
      </w:r>
    </w:p>
    <w:p w:rsidR="000E4461" w:rsidRPr="00D768EA" w:rsidRDefault="000E4461" w:rsidP="000E4461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8EA">
        <w:rPr>
          <w:rFonts w:ascii="Times New Roman" w:hAnsi="Times New Roman"/>
          <w:sz w:val="24"/>
          <w:szCs w:val="24"/>
        </w:rPr>
        <w:t xml:space="preserve">7. </w:t>
      </w:r>
      <w:r w:rsidRPr="00B836A7">
        <w:rPr>
          <w:rFonts w:ascii="Times New Roman" w:hAnsi="Times New Roman"/>
          <w:sz w:val="24"/>
          <w:szCs w:val="24"/>
        </w:rPr>
        <w:t>Тематика контрольных работ, курсовых работ (при наличии)</w:t>
      </w:r>
    </w:p>
    <w:p w:rsidR="000E4461" w:rsidRPr="00D768EA" w:rsidRDefault="000E4461" w:rsidP="000E4461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8EA">
        <w:rPr>
          <w:rFonts w:ascii="Times New Roman" w:hAnsi="Times New Roman"/>
          <w:sz w:val="24"/>
          <w:szCs w:val="24"/>
        </w:rPr>
        <w:t>8. Перечень вопросов на экзамен</w:t>
      </w:r>
    </w:p>
    <w:p w:rsidR="000E4461" w:rsidRPr="00D768EA" w:rsidRDefault="000E4461" w:rsidP="000E4461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8EA">
        <w:rPr>
          <w:rFonts w:ascii="Times New Roman" w:hAnsi="Times New Roman"/>
          <w:sz w:val="24"/>
          <w:szCs w:val="24"/>
        </w:rPr>
        <w:t>9. Учебно-методическое и информационное обеспечение</w:t>
      </w:r>
    </w:p>
    <w:p w:rsidR="000E4461" w:rsidRPr="00D768EA" w:rsidRDefault="000E4461" w:rsidP="000E44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8EA">
        <w:rPr>
          <w:rFonts w:ascii="Times New Roman" w:hAnsi="Times New Roman"/>
          <w:sz w:val="24"/>
          <w:szCs w:val="24"/>
        </w:rPr>
        <w:t>10. Формы и критерии оценивания учебной деятельности студента</w:t>
      </w:r>
    </w:p>
    <w:p w:rsidR="000E4461" w:rsidRPr="00D768EA" w:rsidRDefault="000E4461" w:rsidP="000E4461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8EA">
        <w:rPr>
          <w:rFonts w:ascii="Times New Roman" w:hAnsi="Times New Roman"/>
          <w:sz w:val="24"/>
          <w:szCs w:val="24"/>
        </w:rPr>
        <w:t>11. Материально-техническая база</w:t>
      </w:r>
    </w:p>
    <w:p w:rsidR="00324E86" w:rsidRPr="00B836A7" w:rsidRDefault="00324E86" w:rsidP="000E4461">
      <w:pPr>
        <w:tabs>
          <w:tab w:val="left" w:pos="9355"/>
        </w:tabs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4E86" w:rsidRPr="00B836A7" w:rsidRDefault="00324E86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324E86" w:rsidRPr="00B836A7" w:rsidRDefault="00324E86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br w:type="page"/>
      </w:r>
      <w:r w:rsidRPr="00B836A7">
        <w:rPr>
          <w:rFonts w:ascii="Times New Roman" w:hAnsi="Times New Roman"/>
          <w:b/>
          <w:sz w:val="24"/>
          <w:szCs w:val="24"/>
        </w:rPr>
        <w:lastRenderedPageBreak/>
        <w:t>1. Цель и задачи освоения дисциплины</w:t>
      </w:r>
    </w:p>
    <w:p w:rsidR="000E4461" w:rsidRPr="000E4461" w:rsidRDefault="000E4461" w:rsidP="000E4461">
      <w:pPr>
        <w:pStyle w:val="Default"/>
        <w:ind w:firstLine="708"/>
        <w:jc w:val="both"/>
      </w:pPr>
      <w:r w:rsidRPr="000E4461">
        <w:rPr>
          <w:b/>
        </w:rPr>
        <w:t>Целью</w:t>
      </w:r>
      <w:r w:rsidRPr="000E4461">
        <w:t xml:space="preserve"> освоения дисциплины является формирование знаний, умений и навыков в вопросах расчета и проектирования конструкций зданий и сооружений, возводимых и эксплуатируемых в сейсмических районах. </w:t>
      </w:r>
    </w:p>
    <w:p w:rsidR="000E4461" w:rsidRPr="000E4461" w:rsidRDefault="000E4461" w:rsidP="000E4461">
      <w:pPr>
        <w:pStyle w:val="Default"/>
        <w:ind w:firstLine="708"/>
        <w:jc w:val="both"/>
      </w:pPr>
      <w:r w:rsidRPr="000E4461">
        <w:rPr>
          <w:b/>
        </w:rPr>
        <w:t xml:space="preserve">Задачи </w:t>
      </w:r>
      <w:r w:rsidRPr="000E4461">
        <w:t xml:space="preserve">изучения дисциплины: </w:t>
      </w:r>
    </w:p>
    <w:p w:rsidR="000E4461" w:rsidRPr="000E4461" w:rsidRDefault="000E4461" w:rsidP="000E4461">
      <w:pPr>
        <w:pStyle w:val="Default"/>
        <w:jc w:val="both"/>
      </w:pPr>
      <w:r w:rsidRPr="000E4461">
        <w:t xml:space="preserve">- освоение методов расчета, способов конструирования основных несущих конструкций многоэтажных зданий, возводимых в сейсмических районах с применением каменных, металлических, деревянных конструкций и железобетона; </w:t>
      </w:r>
    </w:p>
    <w:p w:rsidR="000E4461" w:rsidRPr="000E4461" w:rsidRDefault="000E4461" w:rsidP="000E4461">
      <w:pPr>
        <w:pStyle w:val="Default"/>
        <w:jc w:val="both"/>
      </w:pPr>
      <w:r>
        <w:t>-</w:t>
      </w:r>
      <w:r w:rsidRPr="000E4461">
        <w:t xml:space="preserve">формирование основных понятий будущей профессиональной деятельности, самостоятельной оценки строительной ситуации и умения принятия решений с учетом нормативных требований, современных технологий, новейших строительных материалов и современных методов расчета и графического построения; </w:t>
      </w:r>
    </w:p>
    <w:p w:rsidR="000E4461" w:rsidRDefault="000E4461" w:rsidP="000E4461">
      <w:pPr>
        <w:tabs>
          <w:tab w:val="left" w:pos="9355"/>
        </w:tabs>
        <w:spacing w:after="0" w:line="240" w:lineRule="auto"/>
        <w:jc w:val="both"/>
        <w:rPr>
          <w:sz w:val="23"/>
          <w:szCs w:val="23"/>
        </w:rPr>
      </w:pPr>
      <w:r w:rsidRPr="000E4461">
        <w:rPr>
          <w:rFonts w:ascii="Times New Roman" w:hAnsi="Times New Roman"/>
          <w:sz w:val="24"/>
          <w:szCs w:val="24"/>
        </w:rPr>
        <w:t>- знакомство с расчетами по определению сейсмических нагрузок с учетом влияния на них различных сейсмологических условий.</w:t>
      </w:r>
      <w:r>
        <w:rPr>
          <w:sz w:val="23"/>
          <w:szCs w:val="23"/>
        </w:rPr>
        <w:t xml:space="preserve"> </w:t>
      </w:r>
    </w:p>
    <w:p w:rsidR="000E4461" w:rsidRDefault="000E4461" w:rsidP="000E4461">
      <w:pPr>
        <w:tabs>
          <w:tab w:val="left" w:pos="9355"/>
        </w:tabs>
        <w:spacing w:after="0" w:line="300" w:lineRule="auto"/>
        <w:jc w:val="both"/>
        <w:rPr>
          <w:sz w:val="23"/>
          <w:szCs w:val="23"/>
        </w:rPr>
      </w:pPr>
    </w:p>
    <w:p w:rsidR="000E4461" w:rsidRPr="000E4461" w:rsidRDefault="00324E86" w:rsidP="000E4461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  <w:r w:rsidRPr="00B836A7">
        <w:rPr>
          <w:rFonts w:ascii="Times New Roman" w:hAnsi="Times New Roman"/>
          <w:b/>
          <w:sz w:val="24"/>
          <w:szCs w:val="24"/>
        </w:rPr>
        <w:t xml:space="preserve">2. Место дисциплины в структуре ОП ВО </w:t>
      </w:r>
    </w:p>
    <w:p w:rsidR="000E4461" w:rsidRDefault="00B01851" w:rsidP="005A434C">
      <w:pPr>
        <w:tabs>
          <w:tab w:val="left" w:pos="935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Дисциплина Б</w:t>
      </w:r>
      <w:r w:rsidR="000E4461">
        <w:rPr>
          <w:rFonts w:ascii="Times New Roman" w:hAnsi="Times New Roman"/>
          <w:sz w:val="24"/>
          <w:szCs w:val="24"/>
        </w:rPr>
        <w:t>1.В.ДВ.</w:t>
      </w:r>
      <w:r>
        <w:rPr>
          <w:rFonts w:ascii="Times New Roman" w:hAnsi="Times New Roman"/>
          <w:sz w:val="24"/>
          <w:szCs w:val="24"/>
        </w:rPr>
        <w:t>0</w:t>
      </w:r>
      <w:r w:rsidR="000E4461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01</w:t>
      </w:r>
      <w:r w:rsidR="000E4461" w:rsidRPr="000E4461">
        <w:rPr>
          <w:rFonts w:ascii="Times New Roman" w:hAnsi="Times New Roman"/>
          <w:sz w:val="24"/>
          <w:szCs w:val="24"/>
        </w:rPr>
        <w:t xml:space="preserve"> «Сейсмостойкость здан</w:t>
      </w:r>
      <w:r w:rsidR="005A434C">
        <w:rPr>
          <w:rFonts w:ascii="Times New Roman" w:hAnsi="Times New Roman"/>
          <w:sz w:val="24"/>
          <w:szCs w:val="24"/>
        </w:rPr>
        <w:t>ий и сооружений» относится к б</w:t>
      </w:r>
      <w:r w:rsidR="000E4461" w:rsidRPr="000E4461">
        <w:rPr>
          <w:rFonts w:ascii="Times New Roman" w:hAnsi="Times New Roman"/>
          <w:sz w:val="24"/>
          <w:szCs w:val="24"/>
        </w:rPr>
        <w:t>локу 1 вариативной части образовательной программ</w:t>
      </w:r>
      <w:r w:rsidR="000E4461">
        <w:rPr>
          <w:rFonts w:ascii="Times New Roman" w:hAnsi="Times New Roman"/>
          <w:sz w:val="24"/>
          <w:szCs w:val="24"/>
        </w:rPr>
        <w:t>ы бакалавриата по направлению 07.03.04.</w:t>
      </w:r>
      <w:r w:rsidR="000E4461" w:rsidRPr="000E4461">
        <w:rPr>
          <w:rFonts w:ascii="Times New Roman" w:hAnsi="Times New Roman"/>
          <w:sz w:val="24"/>
          <w:szCs w:val="24"/>
        </w:rPr>
        <w:t xml:space="preserve"> «</w:t>
      </w:r>
      <w:r w:rsidR="000E4461">
        <w:rPr>
          <w:rFonts w:ascii="Times New Roman" w:hAnsi="Times New Roman"/>
          <w:sz w:val="24"/>
          <w:szCs w:val="24"/>
        </w:rPr>
        <w:t>Градостроительство</w:t>
      </w:r>
      <w:r w:rsidR="000E4461" w:rsidRPr="000E4461">
        <w:rPr>
          <w:rFonts w:ascii="Times New Roman" w:hAnsi="Times New Roman"/>
          <w:sz w:val="24"/>
          <w:szCs w:val="24"/>
        </w:rPr>
        <w:t xml:space="preserve">», профиль </w:t>
      </w:r>
      <w:r w:rsidR="000E4461">
        <w:rPr>
          <w:rFonts w:ascii="Times New Roman" w:hAnsi="Times New Roman"/>
          <w:sz w:val="24"/>
          <w:szCs w:val="24"/>
        </w:rPr>
        <w:t xml:space="preserve">подготовки </w:t>
      </w:r>
      <w:r w:rsidR="000E4461" w:rsidRPr="000E4461">
        <w:rPr>
          <w:rFonts w:ascii="Times New Roman" w:hAnsi="Times New Roman"/>
          <w:sz w:val="24"/>
          <w:szCs w:val="24"/>
        </w:rPr>
        <w:t>«Промышленное и гражданское строительство».</w:t>
      </w:r>
      <w:r w:rsidR="000E4461">
        <w:rPr>
          <w:rFonts w:ascii="Times New Roman" w:hAnsi="Times New Roman"/>
          <w:sz w:val="24"/>
          <w:szCs w:val="24"/>
        </w:rPr>
        <w:t xml:space="preserve"> </w:t>
      </w:r>
      <w:r w:rsidR="000E4461" w:rsidRPr="000E4461">
        <w:rPr>
          <w:rFonts w:ascii="Times New Roman" w:hAnsi="Times New Roman"/>
          <w:sz w:val="24"/>
          <w:szCs w:val="24"/>
        </w:rPr>
        <w:t>Дисциплина опирается</w:t>
      </w:r>
      <w:r w:rsidR="005A434C">
        <w:rPr>
          <w:rFonts w:ascii="Times New Roman" w:hAnsi="Times New Roman"/>
          <w:sz w:val="24"/>
          <w:szCs w:val="24"/>
        </w:rPr>
        <w:t xml:space="preserve"> </w:t>
      </w:r>
      <w:r w:rsidR="000E4461" w:rsidRPr="000E4461">
        <w:rPr>
          <w:rFonts w:ascii="Times New Roman" w:hAnsi="Times New Roman"/>
          <w:sz w:val="24"/>
          <w:szCs w:val="24"/>
        </w:rPr>
        <w:t>на профессиональные компетенции и на знания, умения и навыки,</w:t>
      </w:r>
      <w:r w:rsidR="005A434C">
        <w:rPr>
          <w:rFonts w:ascii="Times New Roman" w:hAnsi="Times New Roman"/>
          <w:sz w:val="24"/>
          <w:szCs w:val="24"/>
        </w:rPr>
        <w:t xml:space="preserve"> </w:t>
      </w:r>
      <w:r w:rsidR="000E4461" w:rsidRPr="000E4461">
        <w:rPr>
          <w:rFonts w:ascii="Times New Roman" w:hAnsi="Times New Roman"/>
          <w:sz w:val="24"/>
          <w:szCs w:val="24"/>
        </w:rPr>
        <w:t>полученн</w:t>
      </w:r>
      <w:r w:rsidR="005A434C">
        <w:rPr>
          <w:rFonts w:ascii="Times New Roman" w:hAnsi="Times New Roman"/>
          <w:sz w:val="24"/>
          <w:szCs w:val="24"/>
        </w:rPr>
        <w:t>ые при изучении строительных материалов, архитектур зданий, железобетонных и каменных конструкций, металлических конструкций и сварки, к</w:t>
      </w:r>
      <w:r w:rsidR="000E4461" w:rsidRPr="000E4461">
        <w:rPr>
          <w:rFonts w:ascii="Times New Roman" w:hAnsi="Times New Roman"/>
          <w:sz w:val="24"/>
          <w:szCs w:val="24"/>
        </w:rPr>
        <w:t>онструк</w:t>
      </w:r>
      <w:r w:rsidR="005A434C">
        <w:rPr>
          <w:rFonts w:ascii="Times New Roman" w:hAnsi="Times New Roman"/>
          <w:sz w:val="24"/>
          <w:szCs w:val="24"/>
        </w:rPr>
        <w:t>ций из дерева и пластмасс, основания и фундаменты, строительной механики.</w:t>
      </w:r>
      <w:r w:rsidR="000E4461" w:rsidRPr="000E4461">
        <w:rPr>
          <w:rFonts w:ascii="Times New Roman" w:hAnsi="Times New Roman"/>
          <w:sz w:val="24"/>
          <w:szCs w:val="24"/>
        </w:rPr>
        <w:t xml:space="preserve"> Знания, умения и навыки, пол</w:t>
      </w:r>
      <w:r w:rsidR="005A434C">
        <w:rPr>
          <w:rFonts w:ascii="Times New Roman" w:hAnsi="Times New Roman"/>
          <w:sz w:val="24"/>
          <w:szCs w:val="24"/>
        </w:rPr>
        <w:t>ученные при освоении дисциплины</w:t>
      </w:r>
      <w:r w:rsidR="00B50975">
        <w:rPr>
          <w:rFonts w:ascii="Times New Roman" w:hAnsi="Times New Roman"/>
          <w:sz w:val="24"/>
          <w:szCs w:val="24"/>
        </w:rPr>
        <w:t>,</w:t>
      </w:r>
      <w:r w:rsidR="005A434C">
        <w:rPr>
          <w:rFonts w:ascii="Times New Roman" w:hAnsi="Times New Roman"/>
          <w:sz w:val="24"/>
          <w:szCs w:val="24"/>
        </w:rPr>
        <w:t xml:space="preserve"> </w:t>
      </w:r>
      <w:r w:rsidR="000E4461" w:rsidRPr="000E4461">
        <w:rPr>
          <w:rFonts w:ascii="Times New Roman" w:hAnsi="Times New Roman"/>
          <w:sz w:val="24"/>
          <w:szCs w:val="24"/>
        </w:rPr>
        <w:t>будут использованы при дальнейшем в профессиональной деятельности.</w:t>
      </w:r>
    </w:p>
    <w:p w:rsidR="005A434C" w:rsidRPr="000E4461" w:rsidRDefault="005A434C" w:rsidP="005A434C">
      <w:pPr>
        <w:tabs>
          <w:tab w:val="left" w:pos="935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24E86" w:rsidRPr="00B836A7" w:rsidRDefault="00324E86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  <w:r w:rsidRPr="00B836A7">
        <w:rPr>
          <w:rFonts w:ascii="Times New Roman" w:hAnsi="Times New Roman"/>
          <w:b/>
          <w:sz w:val="24"/>
          <w:szCs w:val="24"/>
        </w:rPr>
        <w:t>3. Планируемые результаты обучения по дисциплине</w:t>
      </w:r>
    </w:p>
    <w:p w:rsidR="00324E86" w:rsidRPr="00B836A7" w:rsidRDefault="00324E86" w:rsidP="00324E86">
      <w:pPr>
        <w:tabs>
          <w:tab w:val="left" w:pos="935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Процесс изучения дисциплины направлен на формирование следующих компетенций в соответствии с ФГОС ВО по направлению подготовки:</w:t>
      </w:r>
    </w:p>
    <w:p w:rsidR="00324E86" w:rsidRDefault="00324E86" w:rsidP="00324E8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5987" w:rsidRPr="00B836A7" w:rsidRDefault="00455987" w:rsidP="00324E8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418"/>
        <w:gridCol w:w="1126"/>
        <w:gridCol w:w="5372"/>
      </w:tblGrid>
      <w:tr w:rsidR="00324E86" w:rsidRPr="00B836A7" w:rsidTr="007A72AE">
        <w:trPr>
          <w:trHeight w:val="20"/>
        </w:trPr>
        <w:tc>
          <w:tcPr>
            <w:tcW w:w="959" w:type="dxa"/>
            <w:shd w:val="clear" w:color="auto" w:fill="auto"/>
            <w:vAlign w:val="center"/>
          </w:tcPr>
          <w:p w:rsidR="00324E86" w:rsidRPr="00B836A7" w:rsidRDefault="00324E86" w:rsidP="007A7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6A7"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324E86" w:rsidRPr="00B836A7" w:rsidRDefault="00324E86" w:rsidP="007A72AE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6A7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  <w:tc>
          <w:tcPr>
            <w:tcW w:w="2418" w:type="dxa"/>
            <w:shd w:val="clear" w:color="auto" w:fill="auto"/>
            <w:vAlign w:val="center"/>
          </w:tcPr>
          <w:p w:rsidR="00324E86" w:rsidRPr="00B836A7" w:rsidRDefault="00324E86" w:rsidP="007A72AE">
            <w:pPr>
              <w:pStyle w:val="a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B836A7">
              <w:rPr>
                <w:rFonts w:ascii="Times New Roman" w:hAnsi="Times New Roman" w:cs="Times New Roman"/>
                <w:spacing w:val="-4"/>
              </w:rPr>
              <w:t>Компетенция</w:t>
            </w:r>
          </w:p>
        </w:tc>
        <w:tc>
          <w:tcPr>
            <w:tcW w:w="6498" w:type="dxa"/>
            <w:gridSpan w:val="2"/>
            <w:vAlign w:val="center"/>
          </w:tcPr>
          <w:p w:rsidR="00324E86" w:rsidRPr="00B836A7" w:rsidRDefault="00324E86" w:rsidP="007A72AE">
            <w:pPr>
              <w:pStyle w:val="a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B836A7">
              <w:rPr>
                <w:rFonts w:ascii="Times New Roman" w:hAnsi="Times New Roman" w:cs="Times New Roman"/>
              </w:rPr>
              <w:t>Универсальные дескрипторы</w:t>
            </w:r>
            <w:r w:rsidRPr="00B836A7">
              <w:rPr>
                <w:rFonts w:ascii="Times New Roman" w:hAnsi="Times New Roman" w:cs="Times New Roman"/>
                <w:spacing w:val="-4"/>
              </w:rPr>
              <w:t xml:space="preserve"> сформированности компетенции</w:t>
            </w:r>
          </w:p>
        </w:tc>
      </w:tr>
      <w:tr w:rsidR="00324E86" w:rsidRPr="00B836A7" w:rsidTr="007A72AE">
        <w:trPr>
          <w:trHeight w:val="2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324E86" w:rsidRPr="00B836A7" w:rsidRDefault="00B01851" w:rsidP="007A72AE">
            <w:pPr>
              <w:pStyle w:val="ConsPlusNormal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</w:t>
            </w:r>
            <w:r w:rsidR="007F277E">
              <w:rPr>
                <w:spacing w:val="-4"/>
                <w:sz w:val="24"/>
                <w:szCs w:val="24"/>
              </w:rPr>
              <w:t>ПК-1</w:t>
            </w:r>
          </w:p>
        </w:tc>
        <w:tc>
          <w:tcPr>
            <w:tcW w:w="2418" w:type="dxa"/>
            <w:vMerge w:val="restart"/>
            <w:shd w:val="clear" w:color="auto" w:fill="auto"/>
            <w:vAlign w:val="center"/>
          </w:tcPr>
          <w:p w:rsidR="00324E86" w:rsidRPr="00F16D31" w:rsidRDefault="00EB713C" w:rsidP="00F16D31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способность</w:t>
            </w:r>
            <w:r w:rsidRPr="00A84D8C">
              <w:rPr>
                <w:rFonts w:ascii="Times New Roman" w:hAnsi="Times New Roman"/>
                <w:sz w:val="24"/>
                <w:szCs w:val="24"/>
              </w:rPr>
              <w:t xml:space="preserve"> использовать основные законы естественнонаучных дисциплин в профессиональной деятельности, применять методы анализа и моделирования, теоретического и экспериментального исследования.</w:t>
            </w:r>
          </w:p>
        </w:tc>
        <w:tc>
          <w:tcPr>
            <w:tcW w:w="1126" w:type="dxa"/>
          </w:tcPr>
          <w:p w:rsidR="00324E86" w:rsidRPr="00B836A7" w:rsidRDefault="00324E86" w:rsidP="007A72AE">
            <w:pPr>
              <w:pStyle w:val="a6"/>
              <w:jc w:val="both"/>
              <w:rPr>
                <w:rFonts w:ascii="Times New Roman" w:hAnsi="Times New Roman" w:cs="Times New Roman"/>
                <w:spacing w:val="-4"/>
              </w:rPr>
            </w:pPr>
            <w:r w:rsidRPr="00B836A7">
              <w:rPr>
                <w:rFonts w:ascii="Times New Roman" w:hAnsi="Times New Roman" w:cs="Times New Roman"/>
                <w:spacing w:val="-4"/>
              </w:rPr>
              <w:t>знать:</w:t>
            </w:r>
          </w:p>
        </w:tc>
        <w:tc>
          <w:tcPr>
            <w:tcW w:w="5372" w:type="dxa"/>
          </w:tcPr>
          <w:p w:rsidR="00324E86" w:rsidRPr="00F16D31" w:rsidRDefault="0005792E" w:rsidP="00F16D31">
            <w:pPr>
              <w:widowControl w:val="0"/>
              <w:tabs>
                <w:tab w:val="left" w:pos="16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4925">
              <w:rPr>
                <w:rFonts w:ascii="Times New Roman" w:hAnsi="Times New Roman"/>
                <w:sz w:val="24"/>
                <w:szCs w:val="24"/>
              </w:rPr>
              <w:t>основные законы естественнонаучных дисциплин, основы математического анализа, моделирования теоретического и экспериментального исследования; основные подходы к применению законов естественнонаучных дисциплин и математического аппарата; методики математического анализа, моделирования, теоретического и экспериментального исследования.</w:t>
            </w:r>
          </w:p>
        </w:tc>
      </w:tr>
      <w:tr w:rsidR="00324E86" w:rsidRPr="00B836A7" w:rsidTr="007A72AE">
        <w:trPr>
          <w:trHeight w:val="20"/>
        </w:trPr>
        <w:tc>
          <w:tcPr>
            <w:tcW w:w="959" w:type="dxa"/>
            <w:vMerge/>
            <w:shd w:val="clear" w:color="auto" w:fill="auto"/>
            <w:vAlign w:val="center"/>
          </w:tcPr>
          <w:p w:rsidR="00324E86" w:rsidRPr="00B836A7" w:rsidRDefault="00324E86" w:rsidP="007A72AE">
            <w:pPr>
              <w:pStyle w:val="ConsPlusNormal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418" w:type="dxa"/>
            <w:vMerge/>
            <w:shd w:val="clear" w:color="auto" w:fill="auto"/>
            <w:vAlign w:val="center"/>
          </w:tcPr>
          <w:p w:rsidR="00324E86" w:rsidRPr="00B836A7" w:rsidRDefault="00324E86" w:rsidP="007A72AE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126" w:type="dxa"/>
          </w:tcPr>
          <w:p w:rsidR="00324E86" w:rsidRPr="00B836A7" w:rsidRDefault="00324E86" w:rsidP="007A72AE">
            <w:pPr>
              <w:pStyle w:val="a6"/>
              <w:jc w:val="both"/>
              <w:rPr>
                <w:rFonts w:ascii="Times New Roman" w:hAnsi="Times New Roman" w:cs="Times New Roman"/>
                <w:spacing w:val="-4"/>
              </w:rPr>
            </w:pPr>
            <w:r w:rsidRPr="00B836A7">
              <w:rPr>
                <w:rFonts w:ascii="Times New Roman" w:hAnsi="Times New Roman" w:cs="Times New Roman"/>
                <w:spacing w:val="-4"/>
              </w:rPr>
              <w:t>уметь:</w:t>
            </w:r>
          </w:p>
        </w:tc>
        <w:tc>
          <w:tcPr>
            <w:tcW w:w="5372" w:type="dxa"/>
          </w:tcPr>
          <w:p w:rsidR="00F16D31" w:rsidRPr="00B836A7" w:rsidRDefault="0005792E" w:rsidP="00F16D31">
            <w:pPr>
              <w:pStyle w:val="a3"/>
              <w:tabs>
                <w:tab w:val="left" w:pos="161"/>
              </w:tabs>
              <w:spacing w:before="0" w:beforeAutospacing="0" w:after="0" w:afterAutospacing="0"/>
            </w:pPr>
            <w:r w:rsidRPr="00B54925">
              <w:t xml:space="preserve">раскрывать сущность основных законов естественнонаучных дисциплин, применять математический аппарат в профессиональной </w:t>
            </w:r>
            <w:r w:rsidRPr="00B54925">
              <w:lastRenderedPageBreak/>
              <w:t>деятельности; использовать основные законы естественнонаучных дисциплин в профессиональной деятельности; методы анализа и моделирования, теоретического и экспериментального исследования в профессиональной деятельности; применять математические методы при решении профессиональных задач.</w:t>
            </w:r>
          </w:p>
        </w:tc>
      </w:tr>
      <w:tr w:rsidR="00324E86" w:rsidRPr="00B836A7" w:rsidTr="007A72AE">
        <w:trPr>
          <w:trHeight w:val="20"/>
        </w:trPr>
        <w:tc>
          <w:tcPr>
            <w:tcW w:w="959" w:type="dxa"/>
            <w:vMerge/>
            <w:shd w:val="clear" w:color="auto" w:fill="auto"/>
            <w:vAlign w:val="center"/>
          </w:tcPr>
          <w:p w:rsidR="00324E86" w:rsidRPr="00B836A7" w:rsidRDefault="00324E86" w:rsidP="007A72AE">
            <w:pPr>
              <w:pStyle w:val="ConsPlusNormal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418" w:type="dxa"/>
            <w:vMerge/>
            <w:shd w:val="clear" w:color="auto" w:fill="auto"/>
            <w:vAlign w:val="center"/>
          </w:tcPr>
          <w:p w:rsidR="00324E86" w:rsidRPr="00B836A7" w:rsidRDefault="00324E86" w:rsidP="007A72AE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126" w:type="dxa"/>
          </w:tcPr>
          <w:p w:rsidR="00324E86" w:rsidRPr="00B836A7" w:rsidRDefault="00324E86" w:rsidP="007A72AE">
            <w:pPr>
              <w:pStyle w:val="a6"/>
              <w:jc w:val="both"/>
              <w:rPr>
                <w:rFonts w:ascii="Times New Roman" w:hAnsi="Times New Roman" w:cs="Times New Roman"/>
                <w:spacing w:val="-4"/>
              </w:rPr>
            </w:pPr>
            <w:r w:rsidRPr="00B836A7">
              <w:rPr>
                <w:rFonts w:ascii="Times New Roman" w:hAnsi="Times New Roman" w:cs="Times New Roman"/>
                <w:spacing w:val="-4"/>
              </w:rPr>
              <w:t>владеть:</w:t>
            </w:r>
          </w:p>
        </w:tc>
        <w:tc>
          <w:tcPr>
            <w:tcW w:w="5372" w:type="dxa"/>
          </w:tcPr>
          <w:p w:rsidR="00324E86" w:rsidRPr="00B836A7" w:rsidRDefault="0005792E" w:rsidP="00455987">
            <w:pPr>
              <w:widowControl w:val="0"/>
              <w:tabs>
                <w:tab w:val="left" w:pos="161"/>
              </w:tabs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54925">
              <w:rPr>
                <w:rFonts w:ascii="Times New Roman" w:hAnsi="Times New Roman"/>
                <w:sz w:val="24"/>
                <w:szCs w:val="24"/>
              </w:rPr>
              <w:t>основными законами естественнонаучных дисциплин, математическим аппаратом; методами анализа и моделирования, теоретического и экспериментального исследования; методами построения математической модели профессиональных задач и содержательной интерпретации полученных результатов.</w:t>
            </w:r>
          </w:p>
        </w:tc>
      </w:tr>
      <w:tr w:rsidR="00324E86" w:rsidRPr="00B836A7" w:rsidTr="007A72AE">
        <w:trPr>
          <w:trHeight w:val="2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324E86" w:rsidRPr="00B836A7" w:rsidRDefault="00B01851" w:rsidP="007A72AE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ПК-6</w:t>
            </w:r>
          </w:p>
        </w:tc>
        <w:tc>
          <w:tcPr>
            <w:tcW w:w="2418" w:type="dxa"/>
            <w:vMerge w:val="restart"/>
            <w:shd w:val="clear" w:color="auto" w:fill="auto"/>
            <w:vAlign w:val="center"/>
          </w:tcPr>
          <w:p w:rsidR="00324E86" w:rsidRPr="00F16D31" w:rsidRDefault="00F16D31" w:rsidP="007A72AE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16D31">
              <w:rPr>
                <w:rFonts w:ascii="Times New Roman" w:hAnsi="Times New Roman"/>
                <w:sz w:val="24"/>
                <w:szCs w:val="24"/>
              </w:rPr>
              <w:t>способностью грамотно представлять градостроительный замысел, передавать идеи и проектные предложения, изучать, разрабатывать, формализовать и транслировать их в ходе совместной деятельности средствами устной и письменной речи, макетирования, ручной и компьютерной графики, количественных оценок.</w:t>
            </w:r>
          </w:p>
        </w:tc>
        <w:tc>
          <w:tcPr>
            <w:tcW w:w="1126" w:type="dxa"/>
          </w:tcPr>
          <w:p w:rsidR="00324E86" w:rsidRPr="00B836A7" w:rsidRDefault="00324E86" w:rsidP="007A72AE">
            <w:pPr>
              <w:pStyle w:val="a6"/>
              <w:jc w:val="both"/>
              <w:rPr>
                <w:rFonts w:ascii="Times New Roman" w:hAnsi="Times New Roman" w:cs="Times New Roman"/>
                <w:spacing w:val="-4"/>
              </w:rPr>
            </w:pPr>
            <w:r w:rsidRPr="00B836A7">
              <w:rPr>
                <w:rFonts w:ascii="Times New Roman" w:hAnsi="Times New Roman" w:cs="Times New Roman"/>
                <w:spacing w:val="-4"/>
              </w:rPr>
              <w:t>знать:</w:t>
            </w:r>
          </w:p>
        </w:tc>
        <w:tc>
          <w:tcPr>
            <w:tcW w:w="5372" w:type="dxa"/>
          </w:tcPr>
          <w:p w:rsidR="00324E86" w:rsidRPr="0005792E" w:rsidRDefault="0005792E" w:rsidP="001C0CD0">
            <w:pPr>
              <w:widowControl w:val="0"/>
              <w:tabs>
                <w:tab w:val="left" w:pos="161"/>
              </w:tabs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5792E">
              <w:rPr>
                <w:rFonts w:ascii="Times New Roman" w:hAnsi="Times New Roman"/>
                <w:sz w:val="24"/>
                <w:szCs w:val="24"/>
              </w:rPr>
              <w:t>методы наглядного изображения и моделирования трехмерной формы и пространства, актуальные средства развития и выражения градостроительного замысла; актуальные средства развития и выражения градостроительного замысла (графические, макетные, компьютерные, вербальные, видео и др.); особенности восприятия проектной информации в различных ее формах градостроителями, другими специалистами и непрофессионалами.</w:t>
            </w:r>
          </w:p>
        </w:tc>
      </w:tr>
      <w:tr w:rsidR="00324E86" w:rsidRPr="00B836A7" w:rsidTr="007A72AE">
        <w:trPr>
          <w:trHeight w:val="20"/>
        </w:trPr>
        <w:tc>
          <w:tcPr>
            <w:tcW w:w="959" w:type="dxa"/>
            <w:vMerge/>
            <w:shd w:val="clear" w:color="auto" w:fill="auto"/>
            <w:vAlign w:val="center"/>
          </w:tcPr>
          <w:p w:rsidR="00324E86" w:rsidRPr="00B836A7" w:rsidRDefault="00324E86" w:rsidP="007A72AE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418" w:type="dxa"/>
            <w:vMerge/>
            <w:shd w:val="clear" w:color="auto" w:fill="auto"/>
            <w:vAlign w:val="center"/>
          </w:tcPr>
          <w:p w:rsidR="00324E86" w:rsidRPr="00B836A7" w:rsidRDefault="00324E86" w:rsidP="007A72AE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126" w:type="dxa"/>
          </w:tcPr>
          <w:p w:rsidR="00324E86" w:rsidRPr="00B836A7" w:rsidRDefault="00324E86" w:rsidP="007A72AE">
            <w:pPr>
              <w:pStyle w:val="a6"/>
              <w:jc w:val="both"/>
              <w:rPr>
                <w:rFonts w:ascii="Times New Roman" w:hAnsi="Times New Roman" w:cs="Times New Roman"/>
                <w:spacing w:val="-4"/>
              </w:rPr>
            </w:pPr>
            <w:r w:rsidRPr="00B836A7">
              <w:rPr>
                <w:rFonts w:ascii="Times New Roman" w:hAnsi="Times New Roman" w:cs="Times New Roman"/>
                <w:spacing w:val="-4"/>
              </w:rPr>
              <w:t>уметь:</w:t>
            </w:r>
          </w:p>
        </w:tc>
        <w:tc>
          <w:tcPr>
            <w:tcW w:w="5372" w:type="dxa"/>
          </w:tcPr>
          <w:p w:rsidR="00324E86" w:rsidRPr="0005792E" w:rsidRDefault="0005792E" w:rsidP="001C0CD0">
            <w:pPr>
              <w:widowControl w:val="0"/>
              <w:tabs>
                <w:tab w:val="left" w:pos="161"/>
              </w:tabs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5792E">
              <w:rPr>
                <w:rFonts w:ascii="Times New Roman" w:hAnsi="Times New Roman"/>
                <w:sz w:val="24"/>
                <w:szCs w:val="24"/>
              </w:rPr>
              <w:t>выполнять градостроительные чертежи; применять методы начертательной геометрии в профессиональной деятельности; выбирать формы и методы изображения и моделирования градостроительной формы и пространства.</w:t>
            </w:r>
          </w:p>
        </w:tc>
      </w:tr>
      <w:tr w:rsidR="00324E86" w:rsidRPr="00B836A7" w:rsidTr="007A72AE">
        <w:trPr>
          <w:trHeight w:val="20"/>
        </w:trPr>
        <w:tc>
          <w:tcPr>
            <w:tcW w:w="959" w:type="dxa"/>
            <w:vMerge/>
            <w:shd w:val="clear" w:color="auto" w:fill="auto"/>
            <w:vAlign w:val="center"/>
          </w:tcPr>
          <w:p w:rsidR="00324E86" w:rsidRPr="00B836A7" w:rsidRDefault="00324E86" w:rsidP="007A72AE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418" w:type="dxa"/>
            <w:vMerge/>
            <w:shd w:val="clear" w:color="auto" w:fill="auto"/>
            <w:vAlign w:val="center"/>
          </w:tcPr>
          <w:p w:rsidR="00324E86" w:rsidRPr="00B836A7" w:rsidRDefault="00324E86" w:rsidP="007A72AE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126" w:type="dxa"/>
          </w:tcPr>
          <w:p w:rsidR="00324E86" w:rsidRPr="00B836A7" w:rsidRDefault="00324E86" w:rsidP="007A72AE">
            <w:pPr>
              <w:pStyle w:val="a6"/>
              <w:jc w:val="both"/>
              <w:rPr>
                <w:rFonts w:ascii="Times New Roman" w:hAnsi="Times New Roman" w:cs="Times New Roman"/>
                <w:spacing w:val="-4"/>
              </w:rPr>
            </w:pPr>
            <w:r w:rsidRPr="00B836A7">
              <w:rPr>
                <w:rFonts w:ascii="Times New Roman" w:hAnsi="Times New Roman" w:cs="Times New Roman"/>
                <w:spacing w:val="-4"/>
              </w:rPr>
              <w:t>владеть:</w:t>
            </w:r>
          </w:p>
        </w:tc>
        <w:tc>
          <w:tcPr>
            <w:tcW w:w="5372" w:type="dxa"/>
          </w:tcPr>
          <w:p w:rsidR="00324E86" w:rsidRPr="0005792E" w:rsidRDefault="0005792E" w:rsidP="007A72AE">
            <w:pPr>
              <w:widowControl w:val="0"/>
              <w:tabs>
                <w:tab w:val="left" w:pos="161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5792E">
              <w:rPr>
                <w:rFonts w:ascii="Times New Roman" w:hAnsi="Times New Roman"/>
                <w:sz w:val="24"/>
                <w:szCs w:val="24"/>
              </w:rPr>
              <w:t>знаниями в области изобразительной и формальной композиции на плоскости и трехмерной форме; современным инструментарием и разнообразием приемов графического языка; методами изображения и моделирования градостроительной формы и пространства.</w:t>
            </w:r>
          </w:p>
        </w:tc>
      </w:tr>
    </w:tbl>
    <w:p w:rsidR="00324E86" w:rsidRPr="00B836A7" w:rsidRDefault="00324E86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324E86" w:rsidRDefault="00324E86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  <w:r w:rsidRPr="00B836A7">
        <w:rPr>
          <w:rFonts w:ascii="Times New Roman" w:hAnsi="Times New Roman"/>
          <w:b/>
          <w:sz w:val="24"/>
          <w:szCs w:val="24"/>
        </w:rPr>
        <w:t>4. Содержание дисциплины</w:t>
      </w:r>
    </w:p>
    <w:p w:rsidR="00BD362B" w:rsidRPr="00B836A7" w:rsidRDefault="00BD362B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24E86" w:rsidRDefault="00324E86" w:rsidP="00BD362B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 xml:space="preserve">Модуль 1. </w:t>
      </w:r>
      <w:r w:rsidR="00F354B6">
        <w:rPr>
          <w:rFonts w:ascii="Times New Roman" w:hAnsi="Times New Roman"/>
          <w:i/>
          <w:sz w:val="24"/>
          <w:szCs w:val="24"/>
        </w:rPr>
        <w:t>Сейсмостойкость зданий и сооружений.</w:t>
      </w:r>
    </w:p>
    <w:p w:rsidR="00BD362B" w:rsidRPr="00B836A7" w:rsidRDefault="00BD362B" w:rsidP="00BD362B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4E86" w:rsidRDefault="00324E86" w:rsidP="00BD362B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 xml:space="preserve">Тема 1. </w:t>
      </w:r>
      <w:r w:rsidR="00F354B6">
        <w:rPr>
          <w:rFonts w:ascii="Times New Roman" w:hAnsi="Times New Roman"/>
          <w:i/>
          <w:sz w:val="24"/>
          <w:szCs w:val="24"/>
        </w:rPr>
        <w:t>Элементы инженерной сейсмологии.</w:t>
      </w:r>
    </w:p>
    <w:p w:rsidR="00F354B6" w:rsidRPr="00F354B6" w:rsidRDefault="00F354B6" w:rsidP="00BD362B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54B6">
        <w:rPr>
          <w:rFonts w:ascii="Times New Roman" w:hAnsi="Times New Roman"/>
          <w:sz w:val="24"/>
          <w:szCs w:val="24"/>
        </w:rPr>
        <w:t>Краткий исторический очерк о землетрясениях. Общие основы инженерной сейсмологии.</w:t>
      </w:r>
    </w:p>
    <w:p w:rsidR="00324E86" w:rsidRPr="00B836A7" w:rsidRDefault="00324E86" w:rsidP="00BD362B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 xml:space="preserve">Тема 2. </w:t>
      </w:r>
      <w:r w:rsidR="00F354B6">
        <w:rPr>
          <w:rFonts w:ascii="Times New Roman" w:hAnsi="Times New Roman"/>
          <w:i/>
          <w:sz w:val="24"/>
          <w:szCs w:val="24"/>
        </w:rPr>
        <w:t>Характеристика землетрясений.</w:t>
      </w:r>
    </w:p>
    <w:p w:rsidR="00BD362B" w:rsidRDefault="00F354B6" w:rsidP="00BD362B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54B6">
        <w:rPr>
          <w:rFonts w:ascii="Times New Roman" w:hAnsi="Times New Roman"/>
          <w:sz w:val="24"/>
          <w:szCs w:val="24"/>
        </w:rPr>
        <w:lastRenderedPageBreak/>
        <w:t>Понятия о гипоцентре, эпицентре и эпицентральном расстоянии землетрясений, а также автершоках и форшоках, изосейстах; прямые и сопутствующие затраты на антисейсмические мероприятия. География землетрясений. Сейсмические волны – продольные (Р), поперечные (S), поверхностные (L) – Лява и Релея, основные понятия, законы распространения волн. Приборы для инструментальных наблюдений. Понятия о сейсмограммах, велосиграммах и акселерограммах. Определение координат эпицентральной зоны. Инструментальная оценка силы землетрясений. Шкалы землетрясений. Шкала магнитуд (Рихтера). Шкала Института физики Земли РАН.</w:t>
      </w:r>
    </w:p>
    <w:p w:rsidR="00BD362B" w:rsidRPr="00B836A7" w:rsidRDefault="00BD362B" w:rsidP="00BD362B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3</w:t>
      </w:r>
      <w:r w:rsidRPr="00B836A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sz w:val="24"/>
          <w:szCs w:val="24"/>
        </w:rPr>
        <w:t>Сейсмическое районирование.</w:t>
      </w:r>
    </w:p>
    <w:p w:rsidR="00BD362B" w:rsidRDefault="00BD362B" w:rsidP="00BD362B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Общее, детальное и сейсмическое микрорайонирование. Карты ОСР, ДСР, СМР и принципы их построения.</w:t>
      </w:r>
    </w:p>
    <w:p w:rsidR="00BD362B" w:rsidRDefault="00BD362B" w:rsidP="00BD362B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4-5</w:t>
      </w:r>
      <w:r w:rsidRPr="00B836A7">
        <w:rPr>
          <w:rFonts w:ascii="Times New Roman" w:hAnsi="Times New Roman"/>
          <w:sz w:val="24"/>
          <w:szCs w:val="24"/>
        </w:rPr>
        <w:t xml:space="preserve">. </w:t>
      </w:r>
      <w:r w:rsidRPr="00F354B6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Методы активной сейсмозащиты</w:t>
      </w:r>
      <w:r w:rsidRPr="00BD362B">
        <w:rPr>
          <w:rFonts w:ascii="Times New Roman" w:hAnsi="Times New Roman"/>
          <w:i/>
          <w:sz w:val="24"/>
          <w:szCs w:val="24"/>
        </w:rPr>
        <w:t>.</w:t>
      </w:r>
    </w:p>
    <w:p w:rsidR="00BD362B" w:rsidRPr="00BD362B" w:rsidRDefault="00BD362B" w:rsidP="00BD362B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62B">
        <w:rPr>
          <w:rFonts w:ascii="Times New Roman" w:hAnsi="Times New Roman"/>
          <w:sz w:val="24"/>
          <w:szCs w:val="24"/>
        </w:rPr>
        <w:t>Классификация систем активной сейсмозащиты. Системы, реализующие принцип сейсмоизоляции: с гибкой нижней частью несущих конструкций здания, с кинематическими опорами, с подвесными опорами, со скользящими опорами. Адаптивные системы: с выключающимися связями, с включающимися связями. Системы с повышенным демпфированием: с вязкими демпферами, с демпферами сухого трения, с элементами повышенной пластической деформации. Системы с гасителями колебаний: с ударными гасителями, с динамическими гасителями.</w:t>
      </w:r>
    </w:p>
    <w:p w:rsidR="00BD362B" w:rsidRPr="00BD362B" w:rsidRDefault="00BD362B" w:rsidP="00BD362B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6-7. </w:t>
      </w:r>
      <w:r w:rsidRPr="00F354B6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Конструктивные системы зданий и сооружений для строительства в сейсмоактивных районах</w:t>
      </w: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.</w:t>
      </w:r>
    </w:p>
    <w:p w:rsidR="00BD362B" w:rsidRPr="00BD362B" w:rsidRDefault="00BD362B" w:rsidP="00BD362B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62B">
        <w:rPr>
          <w:rFonts w:ascii="Times New Roman" w:hAnsi="Times New Roman"/>
          <w:sz w:val="24"/>
          <w:szCs w:val="24"/>
        </w:rPr>
        <w:t>Основные конструктивные системы многоэтажных зданий с железобетонным и стальным каркасом. Проектирование железобетонных каркасов. Проектирование стальных каркасов.</w:t>
      </w:r>
    </w:p>
    <w:p w:rsidR="00324E86" w:rsidRDefault="00BD362B" w:rsidP="00BD362B">
      <w:pPr>
        <w:tabs>
          <w:tab w:val="left" w:pos="9355"/>
        </w:tabs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Тема 8-9. </w:t>
      </w:r>
      <w:r w:rsidRPr="00F354B6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Основные положения расчета зданий и сооружений на сейсмические воздействия</w:t>
      </w: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.</w:t>
      </w:r>
    </w:p>
    <w:p w:rsidR="00BD362B" w:rsidRDefault="00BD362B" w:rsidP="00BD362B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62B">
        <w:rPr>
          <w:rFonts w:ascii="Times New Roman" w:hAnsi="Times New Roman"/>
          <w:sz w:val="24"/>
          <w:szCs w:val="24"/>
        </w:rPr>
        <w:t>Нагрузки и воздействия, основные и особые сочетания нагрузок, коэффициенты сочетаний. Горизонтальные сейсмические нагрузки. Особенности расчета каркасных зданий на сейсмические воздействия. Расчет зданий со скользящими опорами на сейсмические воздействия. Способ определения суммарных сейсмических нагрузок с учетом пространственной работы сооружения. Учет влияния вертикальной составляющей пространства.</w:t>
      </w:r>
    </w:p>
    <w:p w:rsidR="00BD362B" w:rsidRDefault="00BD362B" w:rsidP="00BD362B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362B" w:rsidRPr="00BD362B" w:rsidRDefault="00BD362B" w:rsidP="00BD362B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24E86" w:rsidRPr="00B836A7" w:rsidRDefault="00324E86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  <w:r w:rsidRPr="00B836A7">
        <w:rPr>
          <w:rFonts w:ascii="Times New Roman" w:hAnsi="Times New Roman"/>
          <w:b/>
          <w:sz w:val="24"/>
          <w:szCs w:val="24"/>
        </w:rPr>
        <w:t>5. Тематическое планирование</w:t>
      </w:r>
    </w:p>
    <w:p w:rsidR="00F354B6" w:rsidRPr="00F354B6" w:rsidRDefault="00F354B6" w:rsidP="00F354B6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54B6" w:rsidRPr="00F354B6" w:rsidRDefault="00F354B6" w:rsidP="00F354B6">
      <w:pPr>
        <w:spacing w:after="12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54B6">
        <w:rPr>
          <w:rFonts w:ascii="Times New Roman" w:eastAsia="Times New Roman" w:hAnsi="Times New Roman"/>
          <w:b/>
          <w:sz w:val="24"/>
          <w:szCs w:val="24"/>
          <w:lang w:eastAsia="ru-RU"/>
        </w:rPr>
        <w:t>Модули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917"/>
        <w:gridCol w:w="1055"/>
        <w:gridCol w:w="1421"/>
        <w:gridCol w:w="1812"/>
        <w:gridCol w:w="948"/>
        <w:gridCol w:w="879"/>
      </w:tblGrid>
      <w:tr w:rsidR="00F354B6" w:rsidRPr="00F354B6" w:rsidTr="007A72AE">
        <w:trPr>
          <w:trHeight w:val="404"/>
        </w:trPr>
        <w:tc>
          <w:tcPr>
            <w:tcW w:w="594" w:type="dxa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59" w:type="dxa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модуля</w:t>
            </w:r>
          </w:p>
        </w:tc>
        <w:tc>
          <w:tcPr>
            <w:tcW w:w="915" w:type="dxa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1440" w:type="dxa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Практики</w:t>
            </w: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/</w:t>
            </w:r>
          </w:p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семинары</w:t>
            </w:r>
          </w:p>
        </w:tc>
        <w:tc>
          <w:tcPr>
            <w:tcW w:w="1620" w:type="dxa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Лабораторные</w:t>
            </w:r>
          </w:p>
        </w:tc>
        <w:tc>
          <w:tcPr>
            <w:tcW w:w="900" w:type="dxa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Сам.</w:t>
            </w: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работа</w:t>
            </w:r>
          </w:p>
        </w:tc>
        <w:tc>
          <w:tcPr>
            <w:tcW w:w="806" w:type="dxa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Всего,</w:t>
            </w: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часов</w:t>
            </w:r>
          </w:p>
        </w:tc>
      </w:tr>
      <w:tr w:rsidR="00F354B6" w:rsidRPr="00F354B6" w:rsidTr="007A72AE">
        <w:trPr>
          <w:trHeight w:val="404"/>
        </w:trPr>
        <w:tc>
          <w:tcPr>
            <w:tcW w:w="594" w:type="dxa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9" w:type="dxa"/>
            <w:vAlign w:val="center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Сейсмостойкость зданий и сооружений</w:t>
            </w:r>
          </w:p>
        </w:tc>
        <w:tc>
          <w:tcPr>
            <w:tcW w:w="915" w:type="dxa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40" w:type="dxa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20" w:type="dxa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06" w:type="dxa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108</w:t>
            </w:r>
          </w:p>
        </w:tc>
      </w:tr>
      <w:tr w:rsidR="00F354B6" w:rsidRPr="00F354B6" w:rsidTr="007A72AE">
        <w:trPr>
          <w:trHeight w:val="404"/>
        </w:trPr>
        <w:tc>
          <w:tcPr>
            <w:tcW w:w="594" w:type="dxa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59" w:type="dxa"/>
            <w:vAlign w:val="center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15" w:type="dxa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40" w:type="dxa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20" w:type="dxa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06" w:type="dxa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108</w:t>
            </w:r>
          </w:p>
        </w:tc>
      </w:tr>
    </w:tbl>
    <w:p w:rsidR="00F354B6" w:rsidRPr="00F354B6" w:rsidRDefault="00F354B6" w:rsidP="00F354B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54B6" w:rsidRPr="00F354B6" w:rsidRDefault="00F354B6" w:rsidP="00F354B6">
      <w:pPr>
        <w:spacing w:after="12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54B6">
        <w:rPr>
          <w:rFonts w:ascii="Times New Roman" w:eastAsia="Times New Roman" w:hAnsi="Times New Roman"/>
          <w:b/>
          <w:sz w:val="24"/>
          <w:szCs w:val="24"/>
          <w:lang w:eastAsia="ru-RU"/>
        </w:rPr>
        <w:t>Тематический план</w:t>
      </w:r>
    </w:p>
    <w:p w:rsidR="00F354B6" w:rsidRPr="00F354B6" w:rsidRDefault="00F354B6" w:rsidP="00F354B6">
      <w:pPr>
        <w:spacing w:after="12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F354B6">
        <w:rPr>
          <w:rFonts w:ascii="Times New Roman" w:eastAsia="Times New Roman" w:hAnsi="Times New Roman"/>
          <w:b/>
          <w:sz w:val="24"/>
          <w:szCs w:val="24"/>
          <w:lang w:eastAsia="ru-RU"/>
        </w:rPr>
        <w:t>Модуль 1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828"/>
        <w:gridCol w:w="4140"/>
        <w:gridCol w:w="984"/>
        <w:gridCol w:w="3795"/>
      </w:tblGrid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№ темы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Компетенции по теме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Элементы инженерной сейсмологии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455987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Характеристика землетрясений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455987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Сейсмическое районирование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455987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Методы активной сейсмозащиты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455987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ОПК-1, ПК-6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Методы активной сейсмозащиты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455987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ОПК-1, ПК-6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Конструктивные системы зданий и сооружений для строительства в сейсмоактивных районах 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455987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ОПК-1, ПК-6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Конструктивные системы зданий и сооружений для строительства в сейсмоактивных районах 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455987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ОПК-1, ПК-6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Основные положения расчета зданий и сооружений на сейсмические воздействия 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455987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ОПК-1, ПК-6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Основные положения расчета зданий и сооружений на сейсмические воздействия 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455987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ОПК-1, ПК-6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Практические занятия (семинары)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Элементы инженерной сейсмологии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ПК-4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Элементы инженерной сейсмологии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ПК-4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Характеристика землетрясений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ПК-4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Характеристика землетрясений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ПК-4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Сейсмическое районирование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ПК-4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Сейсмическое районирование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ПК-4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Сейсмическое районирование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ПК-4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Методы активной сейсмозащиты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455987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ОПК-1, ПК-6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Методы активной сейсмозащиты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455987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ОПК-1, ПК-6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Методы активной сейсмозащиты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455987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ОПК-1, ПК-6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Конструктивные системы зданий и сооружений для строительства в сейсмоактивных районах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455987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ОПК-1, ПК-6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Конструктивные системы зданий и сооружений для строительства в сейсмоактивных районах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455987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ОПК-1, ПК-6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Конструктивные системы зданий и сооружений для строительства в сейсмоактивных районах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455987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ОПК-1, ПК-6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Основные положения расчета зданий и сооружений на сейсмические воздействия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455987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ОПК-1, ПК-6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Основные положения расчета зданий и сооружений на сейсмические воздействия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455987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ОПК-1, ПК-6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Основные положения расчета зданий и сооружений на сейсмические воздействия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455987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ОПК-1, ПК-6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182BD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Cамостоятельная </w:t>
            </w:r>
            <w:r w:rsidR="00182BD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аудиторная </w:t>
            </w: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работа 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182BDC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F354B6"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455987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ОПК-1, ПК-6</w:t>
            </w:r>
          </w:p>
        </w:tc>
      </w:tr>
      <w:tr w:rsidR="00182BDC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BDC" w:rsidRPr="00F354B6" w:rsidRDefault="00182BDC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BDC" w:rsidRPr="00F354B6" w:rsidRDefault="00182BDC" w:rsidP="00182BD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Cамостоятельная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внеаудиторная </w:t>
            </w: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работа 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BDC" w:rsidRPr="00F354B6" w:rsidRDefault="00182BDC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BDC" w:rsidRDefault="00182BDC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ОПК-1, ПК-6</w:t>
            </w:r>
          </w:p>
        </w:tc>
      </w:tr>
    </w:tbl>
    <w:p w:rsidR="00F354B6" w:rsidRPr="00F354B6" w:rsidRDefault="00F354B6" w:rsidP="00F354B6">
      <w:pPr>
        <w:tabs>
          <w:tab w:val="right" w:pos="3420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324E86" w:rsidRPr="00B836A7" w:rsidRDefault="00324E86" w:rsidP="00324E86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836A7">
        <w:rPr>
          <w:rFonts w:ascii="Times New Roman" w:hAnsi="Times New Roman"/>
          <w:b/>
          <w:sz w:val="24"/>
          <w:szCs w:val="24"/>
        </w:rPr>
        <w:t>6. Самостоятельная работа</w:t>
      </w:r>
    </w:p>
    <w:p w:rsidR="00970F30" w:rsidRPr="00970F30" w:rsidRDefault="00970F30" w:rsidP="00970F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F30">
        <w:rPr>
          <w:rFonts w:ascii="Times New Roman" w:hAnsi="Times New Roman"/>
          <w:i/>
          <w:iCs/>
          <w:sz w:val="24"/>
          <w:szCs w:val="24"/>
          <w:u w:val="single"/>
        </w:rPr>
        <w:t>Самостоятельная аудиторная работа</w:t>
      </w:r>
      <w:r w:rsidRPr="00970F30">
        <w:rPr>
          <w:rFonts w:ascii="Times New Roman" w:hAnsi="Times New Roman"/>
          <w:sz w:val="24"/>
          <w:szCs w:val="24"/>
        </w:rPr>
        <w:t xml:space="preserve"> включает:</w:t>
      </w:r>
    </w:p>
    <w:p w:rsidR="00970F30" w:rsidRPr="00970F30" w:rsidRDefault="00970F30" w:rsidP="00970F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F30">
        <w:rPr>
          <w:rFonts w:ascii="Times New Roman" w:hAnsi="Times New Roman"/>
          <w:sz w:val="24"/>
          <w:szCs w:val="24"/>
        </w:rPr>
        <w:t>- выполнение двух заданий и их проверка преподавателем:</w:t>
      </w:r>
    </w:p>
    <w:p w:rsidR="00970F30" w:rsidRPr="00970F30" w:rsidRDefault="00970F30" w:rsidP="00970F30">
      <w:pPr>
        <w:tabs>
          <w:tab w:val="left" w:pos="9355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970F30" w:rsidRPr="00970F30" w:rsidRDefault="00970F30" w:rsidP="00970F30">
      <w:pPr>
        <w:spacing w:after="120" w:line="240" w:lineRule="auto"/>
        <w:rPr>
          <w:rFonts w:ascii="Times New Roman" w:hAnsi="Times New Roman"/>
          <w:b/>
          <w:bCs/>
          <w:spacing w:val="-3"/>
          <w:sz w:val="24"/>
        </w:rPr>
      </w:pPr>
      <w:r w:rsidRPr="00970F30">
        <w:rPr>
          <w:rFonts w:ascii="Times New Roman" w:hAnsi="Times New Roman"/>
          <w:b/>
          <w:bCs/>
          <w:spacing w:val="-3"/>
          <w:sz w:val="24"/>
        </w:rPr>
        <w:t>Задание №1</w:t>
      </w:r>
    </w:p>
    <w:p w:rsidR="00970F30" w:rsidRPr="00970F30" w:rsidRDefault="00970F30" w:rsidP="00970F30">
      <w:pPr>
        <w:rPr>
          <w:rFonts w:ascii="Times New Roman" w:hAnsi="Times New Roman"/>
          <w:sz w:val="24"/>
          <w:szCs w:val="24"/>
        </w:rPr>
      </w:pPr>
      <w:r w:rsidRPr="00970F30">
        <w:rPr>
          <w:rFonts w:ascii="Times New Roman" w:hAnsi="Times New Roman"/>
          <w:sz w:val="24"/>
          <w:szCs w:val="24"/>
        </w:rPr>
        <w:t xml:space="preserve">Построить карту изосейст по шкале </w:t>
      </w:r>
      <w:r w:rsidRPr="00970F30">
        <w:rPr>
          <w:rFonts w:ascii="Times New Roman" w:hAnsi="Times New Roman"/>
          <w:sz w:val="24"/>
          <w:szCs w:val="24"/>
          <w:lang w:val="en-US"/>
        </w:rPr>
        <w:t>MSK</w:t>
      </w:r>
      <w:r w:rsidRPr="00970F30">
        <w:rPr>
          <w:rFonts w:ascii="Times New Roman" w:hAnsi="Times New Roman"/>
          <w:sz w:val="24"/>
          <w:szCs w:val="24"/>
        </w:rPr>
        <w:t xml:space="preserve">-64 по приведенным в таблице данным. Оценить протяженность и азимут плейстосейстовой области, а также магнитуду землетрясения, если известно, что гипоцентр находился на глубине порядка  </w:t>
      </w:r>
      <w:smartTag w:uri="urn:schemas-microsoft-com:office:smarttags" w:element="metricconverter">
        <w:smartTagPr>
          <w:attr w:name="ProductID" w:val="10 см"/>
        </w:smartTagPr>
        <w:r w:rsidRPr="00970F30">
          <w:rPr>
            <w:rFonts w:ascii="Times New Roman" w:hAnsi="Times New Roman"/>
            <w:sz w:val="24"/>
            <w:szCs w:val="24"/>
          </w:rPr>
          <w:t>20 км</w:t>
        </w:r>
      </w:smartTag>
      <w:r w:rsidRPr="00970F30">
        <w:rPr>
          <w:rFonts w:ascii="Times New Roman" w:hAnsi="Times New Roman"/>
          <w:sz w:val="24"/>
          <w:szCs w:val="24"/>
        </w:rPr>
        <w:t>.</w:t>
      </w:r>
    </w:p>
    <w:tbl>
      <w:tblPr>
        <w:tblStyle w:val="aa"/>
        <w:tblW w:w="9828" w:type="dxa"/>
        <w:tblLook w:val="01E0" w:firstRow="1" w:lastRow="1" w:firstColumn="1" w:lastColumn="1" w:noHBand="0" w:noVBand="0"/>
      </w:tblPr>
      <w:tblGrid>
        <w:gridCol w:w="1081"/>
        <w:gridCol w:w="739"/>
        <w:gridCol w:w="749"/>
        <w:gridCol w:w="7259"/>
      </w:tblGrid>
      <w:tr w:rsidR="00970F30" w:rsidRPr="00970F30" w:rsidTr="008172DB">
        <w:trPr>
          <w:trHeight w:val="336"/>
        </w:trPr>
        <w:tc>
          <w:tcPr>
            <w:tcW w:w="1081" w:type="dxa"/>
            <w:vMerge w:val="restart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№ пункта</w:t>
            </w:r>
          </w:p>
        </w:tc>
        <w:tc>
          <w:tcPr>
            <w:tcW w:w="1488" w:type="dxa"/>
            <w:gridSpan w:val="2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Координаты</w:t>
            </w:r>
          </w:p>
        </w:tc>
        <w:tc>
          <w:tcPr>
            <w:tcW w:w="7259" w:type="dxa"/>
            <w:vMerge w:val="restart"/>
            <w:vAlign w:val="center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Макросейсмический эффект</w:t>
            </w:r>
          </w:p>
        </w:tc>
      </w:tr>
      <w:tr w:rsidR="00970F30" w:rsidRPr="00970F30" w:rsidTr="008172DB">
        <w:trPr>
          <w:trHeight w:val="336"/>
        </w:trPr>
        <w:tc>
          <w:tcPr>
            <w:tcW w:w="1081" w:type="dxa"/>
            <w:vMerge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Х (км)</w:t>
            </w:r>
          </w:p>
        </w:tc>
        <w:tc>
          <w:tcPr>
            <w:tcW w:w="749" w:type="dxa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Y </w:t>
            </w:r>
            <w:r w:rsidRPr="00970F30">
              <w:rPr>
                <w:rFonts w:ascii="Times New Roman" w:hAnsi="Times New Roman"/>
                <w:sz w:val="24"/>
                <w:szCs w:val="24"/>
              </w:rPr>
              <w:t>(км)</w:t>
            </w:r>
          </w:p>
        </w:tc>
        <w:tc>
          <w:tcPr>
            <w:tcW w:w="7259" w:type="dxa"/>
            <w:vMerge/>
            <w:vAlign w:val="center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0F30" w:rsidRPr="00970F30" w:rsidTr="008172DB">
        <w:tc>
          <w:tcPr>
            <w:tcW w:w="1081" w:type="dxa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7259" w:type="dxa"/>
          </w:tcPr>
          <w:p w:rsidR="00970F30" w:rsidRPr="00970F30" w:rsidRDefault="00970F30" w:rsidP="00970F3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Дребезжание посуды. Дрожание мебели.</w:t>
            </w:r>
          </w:p>
        </w:tc>
      </w:tr>
      <w:tr w:rsidR="00970F30" w:rsidRPr="00970F30" w:rsidTr="008172DB">
        <w:tc>
          <w:tcPr>
            <w:tcW w:w="1081" w:type="dxa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4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7259" w:type="dxa"/>
          </w:tcPr>
          <w:p w:rsidR="00970F30" w:rsidRPr="00970F30" w:rsidRDefault="00970F30" w:rsidP="00970F3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Сильное раскачивание висячих предметов</w:t>
            </w:r>
          </w:p>
        </w:tc>
      </w:tr>
      <w:tr w:rsidR="00970F30" w:rsidRPr="00970F30" w:rsidTr="008172DB">
        <w:tc>
          <w:tcPr>
            <w:tcW w:w="1081" w:type="dxa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74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7259" w:type="dxa"/>
          </w:tcPr>
          <w:p w:rsidR="00970F30" w:rsidRPr="00970F30" w:rsidRDefault="00970F30" w:rsidP="00970F3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Слышен звон малых колоколов</w:t>
            </w:r>
          </w:p>
        </w:tc>
      </w:tr>
      <w:tr w:rsidR="00970F30" w:rsidRPr="00970F30" w:rsidTr="008172DB">
        <w:tc>
          <w:tcPr>
            <w:tcW w:w="1081" w:type="dxa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257</w:t>
            </w:r>
          </w:p>
        </w:tc>
        <w:tc>
          <w:tcPr>
            <w:tcW w:w="7259" w:type="dxa"/>
          </w:tcPr>
          <w:p w:rsidR="00970F30" w:rsidRPr="00970F30" w:rsidRDefault="00970F30" w:rsidP="00970F3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Выплескивание воды из полных ведер</w:t>
            </w:r>
          </w:p>
        </w:tc>
      </w:tr>
      <w:tr w:rsidR="00970F30" w:rsidRPr="00970F30" w:rsidTr="008172DB">
        <w:tc>
          <w:tcPr>
            <w:tcW w:w="1081" w:type="dxa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74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268</w:t>
            </w:r>
          </w:p>
        </w:tc>
        <w:tc>
          <w:tcPr>
            <w:tcW w:w="7259" w:type="dxa"/>
          </w:tcPr>
          <w:p w:rsidR="00970F30" w:rsidRPr="00970F30" w:rsidRDefault="00970F30" w:rsidP="00970F3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 xml:space="preserve">Появление трещин в сырых грунтах до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970F30">
                <w:rPr>
                  <w:rFonts w:ascii="Times New Roman" w:hAnsi="Times New Roman"/>
                  <w:sz w:val="24"/>
                  <w:szCs w:val="24"/>
                </w:rPr>
                <w:t>1 см</w:t>
              </w:r>
            </w:smartTag>
            <w:r w:rsidRPr="00970F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70F30" w:rsidRPr="00970F30" w:rsidTr="008172DB">
        <w:tc>
          <w:tcPr>
            <w:tcW w:w="1081" w:type="dxa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74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253</w:t>
            </w:r>
          </w:p>
        </w:tc>
        <w:tc>
          <w:tcPr>
            <w:tcW w:w="7259" w:type="dxa"/>
          </w:tcPr>
          <w:p w:rsidR="00970F30" w:rsidRPr="00970F30" w:rsidRDefault="00970F30" w:rsidP="00970F3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Звонят большие колокола.</w:t>
            </w:r>
          </w:p>
        </w:tc>
      </w:tr>
      <w:tr w:rsidR="00970F30" w:rsidRPr="00970F30" w:rsidTr="008172DB">
        <w:tc>
          <w:tcPr>
            <w:tcW w:w="1081" w:type="dxa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227</w:t>
            </w:r>
          </w:p>
        </w:tc>
        <w:tc>
          <w:tcPr>
            <w:tcW w:w="74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7259" w:type="dxa"/>
          </w:tcPr>
          <w:p w:rsidR="00970F30" w:rsidRPr="00970F30" w:rsidRDefault="00970F30" w:rsidP="00970F3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Трещины в стенах каменных домов</w:t>
            </w:r>
          </w:p>
        </w:tc>
      </w:tr>
      <w:tr w:rsidR="00970F30" w:rsidRPr="00970F30" w:rsidTr="008172DB">
        <w:tc>
          <w:tcPr>
            <w:tcW w:w="1081" w:type="dxa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4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7259" w:type="dxa"/>
          </w:tcPr>
          <w:p w:rsidR="00970F30" w:rsidRPr="00970F30" w:rsidRDefault="00970F30" w:rsidP="00970F3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Откалываются небольшие куски штукатурки</w:t>
            </w:r>
          </w:p>
        </w:tc>
      </w:tr>
      <w:tr w:rsidR="00970F30" w:rsidRPr="00970F30" w:rsidTr="008172DB">
        <w:tc>
          <w:tcPr>
            <w:tcW w:w="1081" w:type="dxa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74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7259" w:type="dxa"/>
          </w:tcPr>
          <w:p w:rsidR="00970F30" w:rsidRPr="00970F30" w:rsidRDefault="00970F30" w:rsidP="00970F3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Падение дымовых труб в сельских домах</w:t>
            </w:r>
          </w:p>
        </w:tc>
      </w:tr>
      <w:tr w:rsidR="00970F30" w:rsidRPr="00970F30" w:rsidTr="008172DB">
        <w:tc>
          <w:tcPr>
            <w:tcW w:w="1081" w:type="dxa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3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74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7259" w:type="dxa"/>
          </w:tcPr>
          <w:p w:rsidR="00970F30" w:rsidRPr="00970F30" w:rsidRDefault="00970F30" w:rsidP="00970F3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Падение фабричных труб</w:t>
            </w:r>
          </w:p>
        </w:tc>
      </w:tr>
      <w:tr w:rsidR="00970F30" w:rsidRPr="00970F30" w:rsidTr="008172DB">
        <w:tc>
          <w:tcPr>
            <w:tcW w:w="1081" w:type="dxa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3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7259" w:type="dxa"/>
          </w:tcPr>
          <w:p w:rsidR="00970F30" w:rsidRPr="00970F30" w:rsidRDefault="00970F30" w:rsidP="00970F3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Откалываются небольшие куски штукатурки</w:t>
            </w:r>
          </w:p>
        </w:tc>
      </w:tr>
      <w:tr w:rsidR="00970F30" w:rsidRPr="00970F30" w:rsidTr="008172DB">
        <w:tc>
          <w:tcPr>
            <w:tcW w:w="1081" w:type="dxa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7259" w:type="dxa"/>
          </w:tcPr>
          <w:p w:rsidR="00970F30" w:rsidRPr="00970F30" w:rsidRDefault="00970F30" w:rsidP="00970F3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В водоемах со дна поднимается ил, вода становится мутной</w:t>
            </w:r>
          </w:p>
        </w:tc>
      </w:tr>
      <w:tr w:rsidR="00970F30" w:rsidRPr="00970F30" w:rsidTr="008172DB">
        <w:tc>
          <w:tcPr>
            <w:tcW w:w="1081" w:type="dxa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3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4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7259" w:type="dxa"/>
          </w:tcPr>
          <w:p w:rsidR="00970F30" w:rsidRPr="00970F30" w:rsidRDefault="00970F30" w:rsidP="00970F3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Опрокидывание надгробных камней, смещение памятников</w:t>
            </w:r>
          </w:p>
        </w:tc>
      </w:tr>
      <w:tr w:rsidR="00970F30" w:rsidRPr="00970F30" w:rsidTr="008172DB">
        <w:tc>
          <w:tcPr>
            <w:tcW w:w="1081" w:type="dxa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3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74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7259" w:type="dxa"/>
          </w:tcPr>
          <w:p w:rsidR="00970F30" w:rsidRPr="00970F30" w:rsidRDefault="00970F30" w:rsidP="00970F3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Искривление железнодорожных рельсов</w:t>
            </w:r>
          </w:p>
        </w:tc>
      </w:tr>
      <w:tr w:rsidR="00970F30" w:rsidRPr="00970F30" w:rsidTr="008172DB">
        <w:tc>
          <w:tcPr>
            <w:tcW w:w="1081" w:type="dxa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3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74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7259" w:type="dxa"/>
          </w:tcPr>
          <w:p w:rsidR="00970F30" w:rsidRPr="00970F30" w:rsidRDefault="00970F30" w:rsidP="00970F3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Небольшие трещины на дорогах</w:t>
            </w:r>
          </w:p>
        </w:tc>
      </w:tr>
      <w:tr w:rsidR="00970F30" w:rsidRPr="00970F30" w:rsidTr="008172DB">
        <w:tc>
          <w:tcPr>
            <w:tcW w:w="1081" w:type="dxa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3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74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7259" w:type="dxa"/>
          </w:tcPr>
          <w:p w:rsidR="00970F30" w:rsidRPr="00970F30" w:rsidRDefault="00970F30" w:rsidP="00970F3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Разрушение каменных оград</w:t>
            </w:r>
          </w:p>
        </w:tc>
      </w:tr>
      <w:tr w:rsidR="00970F30" w:rsidRPr="00970F30" w:rsidTr="008172DB">
        <w:tc>
          <w:tcPr>
            <w:tcW w:w="1081" w:type="dxa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3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74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7259" w:type="dxa"/>
          </w:tcPr>
          <w:p w:rsidR="00970F30" w:rsidRPr="00970F30" w:rsidRDefault="00970F30" w:rsidP="00970F3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 xml:space="preserve">Разрывы подземных трубопроводов. Трещины в грунтах до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970F30">
                <w:rPr>
                  <w:rFonts w:ascii="Times New Roman" w:hAnsi="Times New Roman"/>
                  <w:sz w:val="24"/>
                  <w:szCs w:val="24"/>
                </w:rPr>
                <w:t>10 см</w:t>
              </w:r>
            </w:smartTag>
            <w:r w:rsidRPr="00970F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70F30" w:rsidRPr="00970F30" w:rsidTr="008172DB">
        <w:tc>
          <w:tcPr>
            <w:tcW w:w="1081" w:type="dxa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3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4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7259" w:type="dxa"/>
          </w:tcPr>
          <w:p w:rsidR="00970F30" w:rsidRPr="00970F30" w:rsidRDefault="00970F30" w:rsidP="00970F3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Трещины в каменных оградах</w:t>
            </w:r>
          </w:p>
        </w:tc>
      </w:tr>
      <w:tr w:rsidR="00970F30" w:rsidRPr="00970F30" w:rsidTr="008172DB">
        <w:tc>
          <w:tcPr>
            <w:tcW w:w="1081" w:type="dxa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3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74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7259" w:type="dxa"/>
          </w:tcPr>
          <w:p w:rsidR="00970F30" w:rsidRPr="00970F30" w:rsidRDefault="00970F30" w:rsidP="00970F3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Сдвигается и опрокидывается тяжелая мебель</w:t>
            </w:r>
          </w:p>
        </w:tc>
      </w:tr>
      <w:tr w:rsidR="00970F30" w:rsidRPr="00970F30" w:rsidTr="008172DB">
        <w:tc>
          <w:tcPr>
            <w:tcW w:w="1081" w:type="dxa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3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74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7259" w:type="dxa"/>
          </w:tcPr>
          <w:p w:rsidR="00970F30" w:rsidRPr="00970F30" w:rsidRDefault="00970F30" w:rsidP="00970F3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Изменение уровня воды в колодце</w:t>
            </w:r>
          </w:p>
        </w:tc>
      </w:tr>
      <w:tr w:rsidR="00970F30" w:rsidRPr="00970F30" w:rsidTr="008172DB">
        <w:tc>
          <w:tcPr>
            <w:tcW w:w="1081" w:type="dxa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3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4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259" w:type="dxa"/>
          </w:tcPr>
          <w:p w:rsidR="00970F30" w:rsidRPr="00970F30" w:rsidRDefault="00970F30" w:rsidP="00970F3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Падение дымовых труб в сельских домах</w:t>
            </w:r>
          </w:p>
        </w:tc>
      </w:tr>
      <w:tr w:rsidR="00970F30" w:rsidRPr="00970F30" w:rsidTr="008172DB">
        <w:tc>
          <w:tcPr>
            <w:tcW w:w="1081" w:type="dxa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3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74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259" w:type="dxa"/>
          </w:tcPr>
          <w:p w:rsidR="00970F30" w:rsidRPr="00970F30" w:rsidRDefault="00970F30" w:rsidP="00970F3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Трещины в штукатурке и в дымовых трубах</w:t>
            </w:r>
          </w:p>
        </w:tc>
      </w:tr>
      <w:tr w:rsidR="00970F30" w:rsidRPr="00970F30" w:rsidTr="008172DB">
        <w:tc>
          <w:tcPr>
            <w:tcW w:w="1081" w:type="dxa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3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74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259" w:type="dxa"/>
          </w:tcPr>
          <w:p w:rsidR="00970F30" w:rsidRPr="00970F30" w:rsidRDefault="00970F30" w:rsidP="00970F3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Останавливаются маятниковые часы</w:t>
            </w:r>
          </w:p>
        </w:tc>
      </w:tr>
      <w:tr w:rsidR="00970F30" w:rsidRPr="00970F30" w:rsidTr="008172DB">
        <w:tc>
          <w:tcPr>
            <w:tcW w:w="1081" w:type="dxa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3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259" w:type="dxa"/>
          </w:tcPr>
          <w:p w:rsidR="00970F30" w:rsidRPr="00970F30" w:rsidRDefault="00970F30" w:rsidP="00970F3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С полок падают книги, падает и бьется стеклянная посуда.</w:t>
            </w:r>
          </w:p>
        </w:tc>
      </w:tr>
      <w:tr w:rsidR="00970F30" w:rsidRPr="00970F30" w:rsidTr="008172DB">
        <w:tc>
          <w:tcPr>
            <w:tcW w:w="1081" w:type="dxa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3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74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59" w:type="dxa"/>
          </w:tcPr>
          <w:p w:rsidR="00970F30" w:rsidRPr="00970F30" w:rsidRDefault="00970F30" w:rsidP="00970F3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Слабое раскачивание висячих предметов</w:t>
            </w:r>
          </w:p>
        </w:tc>
      </w:tr>
      <w:tr w:rsidR="00970F30" w:rsidRPr="00970F30" w:rsidTr="008172DB">
        <w:tc>
          <w:tcPr>
            <w:tcW w:w="1081" w:type="dxa"/>
          </w:tcPr>
          <w:p w:rsidR="00970F30" w:rsidRPr="00970F30" w:rsidRDefault="00970F30" w:rsidP="00970F3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3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749" w:type="dxa"/>
          </w:tcPr>
          <w:p w:rsidR="00970F30" w:rsidRPr="00970F30" w:rsidRDefault="00970F30" w:rsidP="00970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59" w:type="dxa"/>
          </w:tcPr>
          <w:p w:rsidR="00970F30" w:rsidRPr="00970F30" w:rsidRDefault="00970F30" w:rsidP="00970F3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z w:val="24"/>
                <w:szCs w:val="24"/>
              </w:rPr>
              <w:t>Дребезжание окон, посуды. Скрип полов и дверей.</w:t>
            </w:r>
          </w:p>
        </w:tc>
      </w:tr>
    </w:tbl>
    <w:p w:rsidR="00970F30" w:rsidRPr="00970F30" w:rsidRDefault="00970F30" w:rsidP="00970F30">
      <w:pPr>
        <w:spacing w:before="120" w:after="120"/>
        <w:rPr>
          <w:rFonts w:ascii="Times New Roman" w:hAnsi="Times New Roman"/>
          <w:b/>
          <w:sz w:val="24"/>
          <w:szCs w:val="24"/>
        </w:rPr>
      </w:pPr>
      <w:r w:rsidRPr="00970F30">
        <w:rPr>
          <w:rFonts w:ascii="Times New Roman" w:hAnsi="Times New Roman"/>
          <w:b/>
          <w:sz w:val="24"/>
          <w:szCs w:val="24"/>
        </w:rPr>
        <w:t>Задание №2</w:t>
      </w:r>
    </w:p>
    <w:p w:rsidR="00970F30" w:rsidRPr="00970F30" w:rsidRDefault="00970F30" w:rsidP="00970F30">
      <w:pPr>
        <w:spacing w:after="0" w:line="240" w:lineRule="auto"/>
        <w:rPr>
          <w:rFonts w:ascii="Times New Roman" w:hAnsi="Times New Roman"/>
          <w:i/>
          <w:iCs/>
          <w:spacing w:val="-3"/>
          <w:sz w:val="24"/>
          <w:szCs w:val="24"/>
        </w:rPr>
      </w:pPr>
      <w:r w:rsidRPr="00970F30">
        <w:rPr>
          <w:rFonts w:ascii="Times New Roman" w:hAnsi="Times New Roman"/>
          <w:i/>
          <w:iCs/>
          <w:spacing w:val="-3"/>
          <w:sz w:val="24"/>
          <w:szCs w:val="24"/>
        </w:rPr>
        <w:t xml:space="preserve">  Вариант 1</w:t>
      </w:r>
    </w:p>
    <w:p w:rsidR="00970F30" w:rsidRPr="00970F30" w:rsidRDefault="00970F30" w:rsidP="00970F30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 w:rsidRPr="00970F30">
        <w:rPr>
          <w:rFonts w:ascii="Times New Roman" w:hAnsi="Times New Roman"/>
          <w:spacing w:val="-3"/>
          <w:sz w:val="24"/>
          <w:szCs w:val="24"/>
        </w:rPr>
        <w:t>Рассчитать приращение балльности за счет грунтовых условий методом сейсмических жесткостей на площадке, со свойствами грунтов приведенными в таблице.</w:t>
      </w:r>
    </w:p>
    <w:p w:rsidR="00970F30" w:rsidRPr="00970F30" w:rsidRDefault="00970F30" w:rsidP="00970F30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 w:rsidRPr="00970F30">
        <w:rPr>
          <w:rFonts w:ascii="Times New Roman" w:hAnsi="Times New Roman"/>
          <w:spacing w:val="-3"/>
          <w:sz w:val="24"/>
          <w:szCs w:val="24"/>
        </w:rPr>
        <w:t>Для эталонного разреза принять: V</w:t>
      </w:r>
      <w:r w:rsidRPr="00970F30">
        <w:rPr>
          <w:rFonts w:ascii="Times New Roman" w:hAnsi="Times New Roman"/>
          <w:spacing w:val="-3"/>
          <w:sz w:val="24"/>
          <w:szCs w:val="24"/>
          <w:vertAlign w:val="subscript"/>
          <w:lang w:val="en-US"/>
        </w:rPr>
        <w:t>P</w:t>
      </w:r>
      <w:r w:rsidRPr="00970F30">
        <w:rPr>
          <w:rFonts w:ascii="Times New Roman" w:hAnsi="Times New Roman"/>
          <w:spacing w:val="-3"/>
          <w:sz w:val="24"/>
          <w:szCs w:val="24"/>
          <w:vertAlign w:val="subscript"/>
        </w:rPr>
        <w:t xml:space="preserve"> </w:t>
      </w:r>
      <w:r w:rsidRPr="00970F30">
        <w:rPr>
          <w:rFonts w:ascii="Times New Roman" w:hAnsi="Times New Roman"/>
          <w:spacing w:val="-3"/>
          <w:sz w:val="24"/>
          <w:szCs w:val="24"/>
        </w:rPr>
        <w:t>= 720 м/с, V</w:t>
      </w:r>
      <w:r w:rsidRPr="00970F30">
        <w:rPr>
          <w:rFonts w:ascii="Times New Roman" w:hAnsi="Times New Roman"/>
          <w:spacing w:val="-3"/>
          <w:sz w:val="24"/>
          <w:szCs w:val="24"/>
          <w:vertAlign w:val="subscript"/>
          <w:lang w:val="en-US"/>
        </w:rPr>
        <w:t>S</w:t>
      </w:r>
      <w:r w:rsidRPr="00970F30">
        <w:rPr>
          <w:rFonts w:ascii="Times New Roman" w:hAnsi="Times New Roman"/>
          <w:spacing w:val="-3"/>
          <w:sz w:val="24"/>
          <w:szCs w:val="24"/>
        </w:rPr>
        <w:t xml:space="preserve"> = 350 м/с, ρ = 2.0 г/см</w:t>
      </w:r>
      <w:r w:rsidRPr="00970F30">
        <w:rPr>
          <w:rFonts w:ascii="Times New Roman" w:hAnsi="Times New Roman"/>
          <w:spacing w:val="-3"/>
          <w:sz w:val="24"/>
          <w:szCs w:val="24"/>
          <w:vertAlign w:val="superscript"/>
        </w:rPr>
        <w:t>3</w:t>
      </w:r>
      <w:r w:rsidRPr="00970F30">
        <w:rPr>
          <w:rFonts w:ascii="Times New Roman" w:hAnsi="Times New Roman"/>
          <w:spacing w:val="-3"/>
          <w:sz w:val="24"/>
          <w:szCs w:val="24"/>
        </w:rPr>
        <w:t>, К = 1.67.</w:t>
      </w:r>
    </w:p>
    <w:p w:rsidR="00970F30" w:rsidRPr="00970F30" w:rsidRDefault="00970F30" w:rsidP="00970F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527" w:type="pct"/>
        <w:tblLook w:val="0000" w:firstRow="0" w:lastRow="0" w:firstColumn="0" w:lastColumn="0" w:noHBand="0" w:noVBand="0"/>
      </w:tblPr>
      <w:tblGrid>
        <w:gridCol w:w="1323"/>
        <w:gridCol w:w="607"/>
        <w:gridCol w:w="608"/>
        <w:gridCol w:w="785"/>
        <w:gridCol w:w="834"/>
        <w:gridCol w:w="971"/>
        <w:gridCol w:w="1104"/>
        <w:gridCol w:w="744"/>
        <w:gridCol w:w="745"/>
        <w:gridCol w:w="945"/>
      </w:tblGrid>
      <w:tr w:rsidR="00970F30" w:rsidRPr="00970F30" w:rsidTr="008172DB">
        <w:trPr>
          <w:trHeight w:val="790"/>
        </w:trPr>
        <w:tc>
          <w:tcPr>
            <w:tcW w:w="763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bookmarkStart w:id="0" w:name="_Hlk369525578"/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Мощности пластов, м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Vp,</w:t>
            </w:r>
          </w:p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м/с</w:t>
            </w:r>
          </w:p>
        </w:tc>
        <w:tc>
          <w:tcPr>
            <w:tcW w:w="351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Vs,</w:t>
            </w:r>
          </w:p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м/с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ρ, г/см</w:t>
            </w:r>
            <w:r w:rsidRPr="00970F30">
              <w:rPr>
                <w:rFonts w:ascii="Times New Roman" w:hAnsi="Times New Roman"/>
                <w:spacing w:val="-3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1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ρ, ср.,</w:t>
            </w:r>
          </w:p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г/см</w:t>
            </w:r>
            <w:r w:rsidRPr="00970F30">
              <w:rPr>
                <w:rFonts w:ascii="Times New Roman" w:hAnsi="Times New Roman"/>
                <w:spacing w:val="-3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60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V</w:t>
            </w:r>
            <w:r w:rsidRPr="00970F30">
              <w:rPr>
                <w:rFonts w:ascii="Times New Roman" w:hAnsi="Times New Roman"/>
                <w:spacing w:val="-3"/>
                <w:sz w:val="24"/>
                <w:szCs w:val="24"/>
                <w:vertAlign w:val="subscript"/>
                <w:lang w:val="en-US"/>
              </w:rPr>
              <w:t>P</w:t>
            </w:r>
          </w:p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ср., м/с</w:t>
            </w:r>
          </w:p>
        </w:tc>
        <w:tc>
          <w:tcPr>
            <w:tcW w:w="637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V</w:t>
            </w:r>
            <w:r w:rsidRPr="00970F30">
              <w:rPr>
                <w:rFonts w:ascii="Times New Roman" w:hAnsi="Times New Roman"/>
                <w:spacing w:val="-3"/>
                <w:sz w:val="24"/>
                <w:szCs w:val="24"/>
                <w:vertAlign w:val="subscript"/>
                <w:lang w:val="en-US"/>
              </w:rPr>
              <w:t>S</w:t>
            </w:r>
          </w:p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ср., м/с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∆J</w:t>
            </w:r>
            <w:r w:rsidRPr="00970F30">
              <w:rPr>
                <w:rFonts w:ascii="Times New Roman" w:hAnsi="Times New Roman"/>
                <w:spacing w:val="-3"/>
                <w:sz w:val="24"/>
                <w:szCs w:val="24"/>
                <w:vertAlign w:val="subscript"/>
                <w:lang w:val="en-US"/>
              </w:rPr>
              <w:t>P</w:t>
            </w: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, балл</w:t>
            </w:r>
          </w:p>
        </w:tc>
        <w:tc>
          <w:tcPr>
            <w:tcW w:w="43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∆J</w:t>
            </w:r>
            <w:r w:rsidRPr="00970F30">
              <w:rPr>
                <w:rFonts w:ascii="Times New Roman" w:hAnsi="Times New Roman"/>
                <w:spacing w:val="-3"/>
                <w:sz w:val="24"/>
                <w:szCs w:val="24"/>
                <w:vertAlign w:val="subscript"/>
                <w:lang w:val="en-US"/>
              </w:rPr>
              <w:t>S</w:t>
            </w: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, балл</w:t>
            </w:r>
          </w:p>
        </w:tc>
        <w:tc>
          <w:tcPr>
            <w:tcW w:w="54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∆Jобщ, балл</w:t>
            </w:r>
          </w:p>
        </w:tc>
      </w:tr>
      <w:tr w:rsidR="00970F30" w:rsidRPr="00970F30" w:rsidTr="008172DB">
        <w:trPr>
          <w:trHeight w:val="315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1,5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225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140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1,82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0F30" w:rsidRPr="00970F30" w:rsidTr="008172DB">
        <w:trPr>
          <w:trHeight w:val="315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2,5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395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230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1,90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0F30" w:rsidRPr="00970F30" w:rsidTr="008172DB">
        <w:trPr>
          <w:trHeight w:val="315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552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330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1,95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:rsidR="00970F30" w:rsidRPr="00970F30" w:rsidRDefault="00970F30" w:rsidP="00970F30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:rsidR="00970F30" w:rsidRPr="00970F30" w:rsidRDefault="00970F30" w:rsidP="00970F30">
      <w:pPr>
        <w:spacing w:after="0" w:line="240" w:lineRule="auto"/>
        <w:rPr>
          <w:rFonts w:ascii="Times New Roman" w:hAnsi="Times New Roman"/>
          <w:i/>
          <w:iCs/>
          <w:spacing w:val="-3"/>
          <w:sz w:val="24"/>
          <w:szCs w:val="24"/>
        </w:rPr>
      </w:pPr>
      <w:r w:rsidRPr="00970F30">
        <w:rPr>
          <w:rFonts w:ascii="Times New Roman" w:hAnsi="Times New Roman"/>
          <w:i/>
          <w:iCs/>
          <w:spacing w:val="-3"/>
          <w:sz w:val="24"/>
          <w:szCs w:val="24"/>
        </w:rPr>
        <w:t>Вариант 2</w:t>
      </w:r>
    </w:p>
    <w:p w:rsidR="00970F30" w:rsidRPr="00970F30" w:rsidRDefault="00970F30" w:rsidP="00970F30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 w:rsidRPr="00970F30">
        <w:rPr>
          <w:rFonts w:ascii="Times New Roman" w:hAnsi="Times New Roman"/>
          <w:spacing w:val="-3"/>
          <w:sz w:val="24"/>
          <w:szCs w:val="24"/>
        </w:rPr>
        <w:t>Рассчитать приращение балльности за счет грунтовых условий методом сейсмических жесткостей на площадке, со свойствами грунтов приведенными в таблице.</w:t>
      </w:r>
    </w:p>
    <w:p w:rsidR="00970F30" w:rsidRPr="00970F30" w:rsidRDefault="00970F30" w:rsidP="00970F30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 w:rsidRPr="00970F30">
        <w:rPr>
          <w:rFonts w:ascii="Times New Roman" w:hAnsi="Times New Roman"/>
          <w:spacing w:val="-3"/>
          <w:sz w:val="24"/>
          <w:szCs w:val="24"/>
        </w:rPr>
        <w:t>Для эталонного разреза принять: V</w:t>
      </w:r>
      <w:r w:rsidRPr="00970F30">
        <w:rPr>
          <w:rFonts w:ascii="Times New Roman" w:hAnsi="Times New Roman"/>
          <w:spacing w:val="-3"/>
          <w:sz w:val="24"/>
          <w:szCs w:val="24"/>
          <w:vertAlign w:val="subscript"/>
          <w:lang w:val="en-US"/>
        </w:rPr>
        <w:t>P</w:t>
      </w:r>
      <w:r w:rsidRPr="00970F30">
        <w:rPr>
          <w:rFonts w:ascii="Times New Roman" w:hAnsi="Times New Roman"/>
          <w:spacing w:val="-3"/>
          <w:sz w:val="24"/>
          <w:szCs w:val="24"/>
          <w:vertAlign w:val="subscript"/>
        </w:rPr>
        <w:t xml:space="preserve"> </w:t>
      </w:r>
      <w:r w:rsidRPr="00970F30">
        <w:rPr>
          <w:rFonts w:ascii="Times New Roman" w:hAnsi="Times New Roman"/>
          <w:spacing w:val="-3"/>
          <w:sz w:val="24"/>
          <w:szCs w:val="24"/>
        </w:rPr>
        <w:t>= 720 м/с, V</w:t>
      </w:r>
      <w:r w:rsidRPr="00970F30">
        <w:rPr>
          <w:rFonts w:ascii="Times New Roman" w:hAnsi="Times New Roman"/>
          <w:spacing w:val="-3"/>
          <w:sz w:val="24"/>
          <w:szCs w:val="24"/>
          <w:vertAlign w:val="subscript"/>
          <w:lang w:val="en-US"/>
        </w:rPr>
        <w:t>S</w:t>
      </w:r>
      <w:r w:rsidRPr="00970F30">
        <w:rPr>
          <w:rFonts w:ascii="Times New Roman" w:hAnsi="Times New Roman"/>
          <w:spacing w:val="-3"/>
          <w:sz w:val="24"/>
          <w:szCs w:val="24"/>
        </w:rPr>
        <w:t xml:space="preserve"> = 350 м/с, ρ = 2.0 г/см</w:t>
      </w:r>
      <w:r w:rsidRPr="00970F30">
        <w:rPr>
          <w:rFonts w:ascii="Times New Roman" w:hAnsi="Times New Roman"/>
          <w:spacing w:val="-3"/>
          <w:sz w:val="24"/>
          <w:szCs w:val="24"/>
          <w:vertAlign w:val="superscript"/>
        </w:rPr>
        <w:t>3</w:t>
      </w:r>
      <w:r w:rsidRPr="00970F30">
        <w:rPr>
          <w:rFonts w:ascii="Times New Roman" w:hAnsi="Times New Roman"/>
          <w:spacing w:val="-3"/>
          <w:sz w:val="24"/>
          <w:szCs w:val="24"/>
        </w:rPr>
        <w:t>, К = 1.67.</w:t>
      </w:r>
    </w:p>
    <w:p w:rsidR="00970F30" w:rsidRPr="00970F30" w:rsidRDefault="00970F30" w:rsidP="00970F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527" w:type="pct"/>
        <w:tblLook w:val="0000" w:firstRow="0" w:lastRow="0" w:firstColumn="0" w:lastColumn="0" w:noHBand="0" w:noVBand="0"/>
      </w:tblPr>
      <w:tblGrid>
        <w:gridCol w:w="1323"/>
        <w:gridCol w:w="607"/>
        <w:gridCol w:w="608"/>
        <w:gridCol w:w="785"/>
        <w:gridCol w:w="834"/>
        <w:gridCol w:w="971"/>
        <w:gridCol w:w="1104"/>
        <w:gridCol w:w="744"/>
        <w:gridCol w:w="745"/>
        <w:gridCol w:w="945"/>
      </w:tblGrid>
      <w:tr w:rsidR="00970F30" w:rsidRPr="00970F30" w:rsidTr="008172DB">
        <w:trPr>
          <w:trHeight w:val="790"/>
        </w:trPr>
        <w:tc>
          <w:tcPr>
            <w:tcW w:w="763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lastRenderedPageBreak/>
              <w:t>Мощности пластов, м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Vp,</w:t>
            </w:r>
          </w:p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м/с</w:t>
            </w:r>
          </w:p>
        </w:tc>
        <w:tc>
          <w:tcPr>
            <w:tcW w:w="351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Vs,</w:t>
            </w:r>
          </w:p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м/с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ρ, г/см</w:t>
            </w:r>
            <w:r w:rsidRPr="00970F30">
              <w:rPr>
                <w:rFonts w:ascii="Times New Roman" w:hAnsi="Times New Roman"/>
                <w:spacing w:val="-3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1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ρ, ср.,</w:t>
            </w:r>
          </w:p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г/см</w:t>
            </w:r>
            <w:r w:rsidRPr="00970F30">
              <w:rPr>
                <w:rFonts w:ascii="Times New Roman" w:hAnsi="Times New Roman"/>
                <w:spacing w:val="-3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60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V</w:t>
            </w:r>
            <w:r w:rsidRPr="00970F30">
              <w:rPr>
                <w:rFonts w:ascii="Times New Roman" w:hAnsi="Times New Roman"/>
                <w:spacing w:val="-3"/>
                <w:sz w:val="24"/>
                <w:szCs w:val="24"/>
                <w:vertAlign w:val="subscript"/>
                <w:lang w:val="en-US"/>
              </w:rPr>
              <w:t>P</w:t>
            </w:r>
          </w:p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ср., м/с</w:t>
            </w:r>
          </w:p>
        </w:tc>
        <w:tc>
          <w:tcPr>
            <w:tcW w:w="637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V</w:t>
            </w:r>
            <w:r w:rsidRPr="00970F30">
              <w:rPr>
                <w:rFonts w:ascii="Times New Roman" w:hAnsi="Times New Roman"/>
                <w:spacing w:val="-3"/>
                <w:sz w:val="24"/>
                <w:szCs w:val="24"/>
                <w:vertAlign w:val="subscript"/>
                <w:lang w:val="en-US"/>
              </w:rPr>
              <w:t>S</w:t>
            </w:r>
          </w:p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ср., м/с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∆J</w:t>
            </w:r>
            <w:r w:rsidRPr="00970F30">
              <w:rPr>
                <w:rFonts w:ascii="Times New Roman" w:hAnsi="Times New Roman"/>
                <w:spacing w:val="-3"/>
                <w:sz w:val="24"/>
                <w:szCs w:val="24"/>
                <w:vertAlign w:val="subscript"/>
                <w:lang w:val="en-US"/>
              </w:rPr>
              <w:t>P</w:t>
            </w: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, балл</w:t>
            </w:r>
          </w:p>
        </w:tc>
        <w:tc>
          <w:tcPr>
            <w:tcW w:w="43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∆J</w:t>
            </w:r>
            <w:r w:rsidRPr="00970F30">
              <w:rPr>
                <w:rFonts w:ascii="Times New Roman" w:hAnsi="Times New Roman"/>
                <w:spacing w:val="-3"/>
                <w:sz w:val="24"/>
                <w:szCs w:val="24"/>
                <w:vertAlign w:val="subscript"/>
                <w:lang w:val="en-US"/>
              </w:rPr>
              <w:t>S</w:t>
            </w: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, балл</w:t>
            </w:r>
          </w:p>
        </w:tc>
        <w:tc>
          <w:tcPr>
            <w:tcW w:w="54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∆Jобщ, балл</w:t>
            </w:r>
          </w:p>
        </w:tc>
      </w:tr>
      <w:tr w:rsidR="00970F30" w:rsidRPr="00970F30" w:rsidTr="008172DB">
        <w:trPr>
          <w:trHeight w:val="315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230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145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1.80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56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6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545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</w:pPr>
          </w:p>
        </w:tc>
      </w:tr>
      <w:tr w:rsidR="00970F30" w:rsidRPr="00970F30" w:rsidTr="008172DB">
        <w:trPr>
          <w:trHeight w:val="315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400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235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1.85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545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970F30" w:rsidRPr="00970F30" w:rsidTr="008172DB">
        <w:trPr>
          <w:trHeight w:val="315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600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350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2.00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54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</w:tbl>
    <w:p w:rsidR="00970F30" w:rsidRPr="00970F30" w:rsidRDefault="00970F30" w:rsidP="00970F30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</w:p>
    <w:p w:rsidR="00970F30" w:rsidRPr="00970F30" w:rsidRDefault="00970F30" w:rsidP="00970F30">
      <w:pPr>
        <w:spacing w:after="0" w:line="240" w:lineRule="auto"/>
        <w:rPr>
          <w:rFonts w:ascii="Times New Roman" w:hAnsi="Times New Roman"/>
          <w:i/>
          <w:iCs/>
          <w:spacing w:val="-3"/>
          <w:sz w:val="24"/>
          <w:szCs w:val="24"/>
        </w:rPr>
      </w:pPr>
      <w:r w:rsidRPr="00970F30">
        <w:rPr>
          <w:rFonts w:ascii="Times New Roman" w:hAnsi="Times New Roman"/>
          <w:i/>
          <w:iCs/>
          <w:spacing w:val="-3"/>
          <w:sz w:val="24"/>
          <w:szCs w:val="24"/>
        </w:rPr>
        <w:t>Вариант 3</w:t>
      </w:r>
    </w:p>
    <w:p w:rsidR="00970F30" w:rsidRPr="00970F30" w:rsidRDefault="00970F30" w:rsidP="00970F30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 w:rsidRPr="00970F30">
        <w:rPr>
          <w:rFonts w:ascii="Times New Roman" w:hAnsi="Times New Roman"/>
          <w:spacing w:val="-3"/>
          <w:sz w:val="24"/>
          <w:szCs w:val="24"/>
        </w:rPr>
        <w:t>Рассчитать приращение балльности за счет грунтовых условий методом сейсмических жесткостей на площадке, со свойствами грунтов, приведенными в таблице.</w:t>
      </w:r>
    </w:p>
    <w:p w:rsidR="00970F30" w:rsidRPr="00970F30" w:rsidRDefault="00970F30" w:rsidP="00970F30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 w:rsidRPr="00970F30">
        <w:rPr>
          <w:rFonts w:ascii="Times New Roman" w:hAnsi="Times New Roman"/>
          <w:spacing w:val="-3"/>
          <w:sz w:val="24"/>
          <w:szCs w:val="24"/>
        </w:rPr>
        <w:t>Для эталонного разреза принять: V</w:t>
      </w:r>
      <w:r w:rsidRPr="00970F30">
        <w:rPr>
          <w:rFonts w:ascii="Times New Roman" w:hAnsi="Times New Roman"/>
          <w:spacing w:val="-3"/>
          <w:sz w:val="24"/>
          <w:szCs w:val="24"/>
          <w:vertAlign w:val="subscript"/>
          <w:lang w:val="en-US"/>
        </w:rPr>
        <w:t>P</w:t>
      </w:r>
      <w:r w:rsidRPr="00970F30">
        <w:rPr>
          <w:rFonts w:ascii="Times New Roman" w:hAnsi="Times New Roman"/>
          <w:spacing w:val="-3"/>
          <w:sz w:val="24"/>
          <w:szCs w:val="24"/>
          <w:vertAlign w:val="subscript"/>
        </w:rPr>
        <w:t xml:space="preserve"> </w:t>
      </w:r>
      <w:r w:rsidRPr="00970F30">
        <w:rPr>
          <w:rFonts w:ascii="Times New Roman" w:hAnsi="Times New Roman"/>
          <w:spacing w:val="-3"/>
          <w:sz w:val="24"/>
          <w:szCs w:val="24"/>
        </w:rPr>
        <w:t>= 720 м/с, V</w:t>
      </w:r>
      <w:r w:rsidRPr="00970F30">
        <w:rPr>
          <w:rFonts w:ascii="Times New Roman" w:hAnsi="Times New Roman"/>
          <w:spacing w:val="-3"/>
          <w:sz w:val="24"/>
          <w:szCs w:val="24"/>
          <w:vertAlign w:val="subscript"/>
          <w:lang w:val="en-US"/>
        </w:rPr>
        <w:t>S</w:t>
      </w:r>
      <w:r w:rsidRPr="00970F30">
        <w:rPr>
          <w:rFonts w:ascii="Times New Roman" w:hAnsi="Times New Roman"/>
          <w:spacing w:val="-3"/>
          <w:sz w:val="24"/>
          <w:szCs w:val="24"/>
        </w:rPr>
        <w:t xml:space="preserve"> = 350 м/с, ρ = 2.0 г/см</w:t>
      </w:r>
      <w:r w:rsidRPr="00970F30">
        <w:rPr>
          <w:rFonts w:ascii="Times New Roman" w:hAnsi="Times New Roman"/>
          <w:spacing w:val="-3"/>
          <w:sz w:val="24"/>
          <w:szCs w:val="24"/>
          <w:vertAlign w:val="superscript"/>
        </w:rPr>
        <w:t>3</w:t>
      </w:r>
      <w:r w:rsidRPr="00970F30">
        <w:rPr>
          <w:rFonts w:ascii="Times New Roman" w:hAnsi="Times New Roman"/>
          <w:spacing w:val="-3"/>
          <w:sz w:val="24"/>
          <w:szCs w:val="24"/>
        </w:rPr>
        <w:t>, К = 1.67.</w:t>
      </w:r>
    </w:p>
    <w:p w:rsidR="00970F30" w:rsidRPr="00970F30" w:rsidRDefault="00970F30" w:rsidP="00970F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527" w:type="pct"/>
        <w:tblLook w:val="0000" w:firstRow="0" w:lastRow="0" w:firstColumn="0" w:lastColumn="0" w:noHBand="0" w:noVBand="0"/>
      </w:tblPr>
      <w:tblGrid>
        <w:gridCol w:w="1323"/>
        <w:gridCol w:w="607"/>
        <w:gridCol w:w="608"/>
        <w:gridCol w:w="785"/>
        <w:gridCol w:w="834"/>
        <w:gridCol w:w="971"/>
        <w:gridCol w:w="1104"/>
        <w:gridCol w:w="744"/>
        <w:gridCol w:w="745"/>
        <w:gridCol w:w="945"/>
      </w:tblGrid>
      <w:tr w:rsidR="00970F30" w:rsidRPr="00970F30" w:rsidTr="008172DB">
        <w:trPr>
          <w:trHeight w:val="790"/>
        </w:trPr>
        <w:tc>
          <w:tcPr>
            <w:tcW w:w="763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Мощности пластов, м</w:t>
            </w:r>
          </w:p>
        </w:tc>
        <w:tc>
          <w:tcPr>
            <w:tcW w:w="350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Vp,</w:t>
            </w:r>
          </w:p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м/с</w:t>
            </w:r>
          </w:p>
        </w:tc>
        <w:tc>
          <w:tcPr>
            <w:tcW w:w="351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Vs,</w:t>
            </w:r>
          </w:p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м/с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ρ, г/см</w:t>
            </w:r>
            <w:r w:rsidRPr="00970F30">
              <w:rPr>
                <w:rFonts w:ascii="Times New Roman" w:hAnsi="Times New Roman"/>
                <w:spacing w:val="-3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1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ρ, ср.,</w:t>
            </w:r>
          </w:p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г/см</w:t>
            </w:r>
            <w:r w:rsidRPr="00970F30">
              <w:rPr>
                <w:rFonts w:ascii="Times New Roman" w:hAnsi="Times New Roman"/>
                <w:spacing w:val="-3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60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V</w:t>
            </w:r>
            <w:r w:rsidRPr="00970F30">
              <w:rPr>
                <w:rFonts w:ascii="Times New Roman" w:hAnsi="Times New Roman"/>
                <w:spacing w:val="-3"/>
                <w:sz w:val="24"/>
                <w:szCs w:val="24"/>
                <w:vertAlign w:val="subscript"/>
                <w:lang w:val="en-US"/>
              </w:rPr>
              <w:t>P</w:t>
            </w:r>
          </w:p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ср., м/с</w:t>
            </w:r>
          </w:p>
        </w:tc>
        <w:tc>
          <w:tcPr>
            <w:tcW w:w="637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V</w:t>
            </w:r>
            <w:r w:rsidRPr="00970F30">
              <w:rPr>
                <w:rFonts w:ascii="Times New Roman" w:hAnsi="Times New Roman"/>
                <w:spacing w:val="-3"/>
                <w:sz w:val="24"/>
                <w:szCs w:val="24"/>
                <w:vertAlign w:val="subscript"/>
                <w:lang w:val="en-US"/>
              </w:rPr>
              <w:t>S</w:t>
            </w:r>
          </w:p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ср., м/с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∆J</w:t>
            </w:r>
            <w:r w:rsidRPr="00970F30">
              <w:rPr>
                <w:rFonts w:ascii="Times New Roman" w:hAnsi="Times New Roman"/>
                <w:spacing w:val="-3"/>
                <w:sz w:val="24"/>
                <w:szCs w:val="24"/>
                <w:vertAlign w:val="subscript"/>
                <w:lang w:val="en-US"/>
              </w:rPr>
              <w:t>P</w:t>
            </w: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, балл</w:t>
            </w:r>
          </w:p>
        </w:tc>
        <w:tc>
          <w:tcPr>
            <w:tcW w:w="43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∆J</w:t>
            </w:r>
            <w:r w:rsidRPr="00970F30">
              <w:rPr>
                <w:rFonts w:ascii="Times New Roman" w:hAnsi="Times New Roman"/>
                <w:spacing w:val="-3"/>
                <w:sz w:val="24"/>
                <w:szCs w:val="24"/>
                <w:vertAlign w:val="subscript"/>
                <w:lang w:val="en-US"/>
              </w:rPr>
              <w:t>S</w:t>
            </w: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, балл</w:t>
            </w:r>
          </w:p>
        </w:tc>
        <w:tc>
          <w:tcPr>
            <w:tcW w:w="54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∆Jобщ, балл</w:t>
            </w:r>
          </w:p>
        </w:tc>
      </w:tr>
      <w:tr w:rsidR="00970F30" w:rsidRPr="00970F30" w:rsidTr="008172DB">
        <w:trPr>
          <w:trHeight w:val="315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1,5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225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140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1,70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56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6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545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</w:pPr>
          </w:p>
        </w:tc>
      </w:tr>
      <w:tr w:rsidR="00970F30" w:rsidRPr="00970F30" w:rsidTr="008172DB">
        <w:trPr>
          <w:trHeight w:val="315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3,5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395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230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1,85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545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970F30" w:rsidRPr="00970F30" w:rsidTr="008172DB">
        <w:trPr>
          <w:trHeight w:val="315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552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330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70F30">
              <w:rPr>
                <w:rFonts w:ascii="Times New Roman" w:hAnsi="Times New Roman"/>
                <w:spacing w:val="-3"/>
                <w:sz w:val="24"/>
                <w:szCs w:val="24"/>
              </w:rPr>
              <w:t>1,95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54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0F30" w:rsidRPr="00970F30" w:rsidRDefault="00970F30" w:rsidP="00970F3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</w:tbl>
    <w:p w:rsidR="00970F30" w:rsidRPr="00970F30" w:rsidRDefault="00970F30" w:rsidP="00970F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0F30" w:rsidRPr="00970F30" w:rsidRDefault="00970F30" w:rsidP="00970F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F30">
        <w:rPr>
          <w:rFonts w:ascii="Times New Roman" w:hAnsi="Times New Roman"/>
          <w:sz w:val="24"/>
          <w:szCs w:val="24"/>
        </w:rPr>
        <w:t>- тесты, в которых вопросы тестового задания сгруппированы по 20 вопросов в каждом тесте. Ответы на тесты студенты дают в письменной форме, с выставлением оценки.</w:t>
      </w:r>
    </w:p>
    <w:p w:rsidR="00970F30" w:rsidRPr="00970F30" w:rsidRDefault="00970F30" w:rsidP="00970F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70F30">
        <w:rPr>
          <w:rFonts w:ascii="Times New Roman" w:eastAsia="Times New Roman" w:hAnsi="Times New Roman"/>
          <w:b/>
          <w:sz w:val="20"/>
          <w:szCs w:val="20"/>
          <w:lang w:eastAsia="ru-RU"/>
        </w:rPr>
        <w:t>ТЕСТ №1</w:t>
      </w:r>
    </w:p>
    <w:p w:rsidR="00970F30" w:rsidRPr="00970F30" w:rsidRDefault="00970F30" w:rsidP="00970F30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4536"/>
      </w:tblGrid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1. Изменение амплитуды поверхностных волн в упругой среде за счет расхождения фронта в зависимости от дистанции (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R</w:t>
            </w:r>
            <w:r w:rsidRPr="00970F30">
              <w:rPr>
                <w:rFonts w:ascii="Times New Roman" w:hAnsi="Times New Roman"/>
                <w:sz w:val="20"/>
              </w:rPr>
              <w:t xml:space="preserve">) прямо пропорционально …. 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1/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R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(1/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R</w:t>
            </w:r>
            <w:r w:rsidRPr="00970F30">
              <w:rPr>
                <w:rFonts w:ascii="Times New Roman" w:hAnsi="Times New Roman"/>
                <w:sz w:val="20"/>
              </w:rPr>
              <w:t>)</w:t>
            </w:r>
            <w:r w:rsidRPr="00970F30">
              <w:rPr>
                <w:rFonts w:ascii="Times New Roman" w:hAnsi="Times New Roman"/>
                <w:sz w:val="20"/>
                <w:vertAlign w:val="superscript"/>
              </w:rPr>
              <w:t>1/2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(1/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R</w:t>
            </w:r>
            <w:r w:rsidRPr="00970F30">
              <w:rPr>
                <w:rFonts w:ascii="Times New Roman" w:hAnsi="Times New Roman"/>
                <w:sz w:val="20"/>
              </w:rPr>
              <w:t>)</w:t>
            </w:r>
            <w:r w:rsidRPr="00970F30">
              <w:rPr>
                <w:rFonts w:ascii="Times New Roman" w:hAnsi="Times New Roman"/>
                <w:sz w:val="20"/>
                <w:vertAlign w:val="superscript"/>
              </w:rPr>
              <w:t>1/3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2. Колебания частиц среды при распространении волны Лява аналогичны колебаниям в волне ……..</w:t>
            </w:r>
          </w:p>
          <w:p w:rsidR="00970F30" w:rsidRPr="00970F30" w:rsidRDefault="00970F30" w:rsidP="00970F30">
            <w:pPr>
              <w:spacing w:after="0" w:line="240" w:lineRule="auto"/>
              <w:ind w:left="175" w:hanging="175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P</w:t>
            </w:r>
            <w:r w:rsidRPr="00970F30">
              <w:rPr>
                <w:rFonts w:ascii="Times New Roman" w:hAnsi="Times New Roman"/>
                <w:sz w:val="20"/>
              </w:rPr>
              <w:t xml:space="preserve"> 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SV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SH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3. Волны Релея наиболее отчетливо регистрируются на …….каналах сейсмических станций.</w:t>
            </w:r>
          </w:p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горизонтальных и вертикальных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горизонтальных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вертикальных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4. Декремент поглощения энергии гармонических сейсмических волн …..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не зависит от длины волны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зависит от длины волны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пропорционален пройденному волной пути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5. Граница между внутренним и внешним ядром Земли находится на глубине около …. километров.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3000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4000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5000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6. Скорость продольных сейсмических волн в нижней мантии у границы Гутенберга близка к ….. км/с.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13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 Сейсмическая волна … испытала отражение от внутреннего ядра Земли.</w:t>
            </w:r>
          </w:p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  <w:lang w:val="en-US"/>
              </w:rPr>
            </w:pPr>
            <w:r w:rsidRPr="00970F30">
              <w:rPr>
                <w:rFonts w:ascii="Times New Roman" w:hAnsi="Times New Roman"/>
                <w:sz w:val="20"/>
              </w:rPr>
              <w:t>РКК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S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  <w:lang w:val="en-US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PKiKP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PcPPKP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8. Годографы поверхностных волн на диаграмме Джеффриса-Буллена представлены …. 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гиперболами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ломаными линиями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отрезками прямых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9. Интенсивность землетрясения оценивается в ………..</w:t>
            </w:r>
          </w:p>
          <w:p w:rsidR="00970F30" w:rsidRPr="00970F30" w:rsidRDefault="00970F30" w:rsidP="00970F30">
            <w:pPr>
              <w:spacing w:after="0" w:line="240" w:lineRule="auto"/>
              <w:ind w:left="175" w:hanging="17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баллах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единицах скорости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единицах энергии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10. На территории России интенсивность землетрясений </w:t>
            </w:r>
            <w:r w:rsidRPr="00970F30">
              <w:rPr>
                <w:rFonts w:ascii="Times New Roman" w:hAnsi="Times New Roman"/>
                <w:sz w:val="20"/>
              </w:rPr>
              <w:lastRenderedPageBreak/>
              <w:t>оценивается по шкале …..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  <w:lang w:val="en-US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lastRenderedPageBreak/>
              <w:t>EMS-98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  <w:lang w:val="en-US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lastRenderedPageBreak/>
              <w:t>MM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MSK-64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 xml:space="preserve">11. Землетрясение, при котором наблюдаются повреждения (трещины) в стенах каменных домов,  по шкале 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MSK</w:t>
            </w:r>
            <w:r w:rsidRPr="00970F30">
              <w:rPr>
                <w:rFonts w:ascii="Times New Roman" w:hAnsi="Times New Roman"/>
                <w:sz w:val="20"/>
              </w:rPr>
              <w:t>-64 соответствует ….. баллам.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12. Кирпичные, мелкоблочные и крупноблочные здания без антисейсмических усилений относятся к типу ……. по принятой классификации сооружений и повреждений.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А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Б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13 Изосейсты – это линии равных значений ……. землетрясения.</w:t>
            </w:r>
          </w:p>
          <w:p w:rsidR="00970F30" w:rsidRPr="00970F30" w:rsidRDefault="00970F30" w:rsidP="00970F30">
            <w:pPr>
              <w:spacing w:after="0" w:line="240" w:lineRule="auto"/>
              <w:ind w:left="317" w:hanging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энергии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интенсивности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магнитуды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14. Магнитуда землетрясения …….</w:t>
            </w:r>
          </w:p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ab/>
              <w:t>измеряется в единицах ускорения</w:t>
            </w:r>
          </w:p>
          <w:p w:rsidR="00970F30" w:rsidRPr="00970F30" w:rsidRDefault="00970F30" w:rsidP="00970F30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ab/>
              <w:t>измеряется в единицах энергии</w:t>
            </w:r>
          </w:p>
          <w:p w:rsidR="00970F30" w:rsidRPr="00970F30" w:rsidRDefault="00970F30" w:rsidP="00970F30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ab/>
              <w:t>безразмерная величина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15. Первая шкала магнитуд была предложена ……….</w:t>
            </w:r>
          </w:p>
          <w:p w:rsidR="00970F30" w:rsidRPr="00970F30" w:rsidRDefault="00970F30" w:rsidP="00970F30">
            <w:pPr>
              <w:spacing w:after="0" w:line="240" w:lineRule="auto"/>
              <w:ind w:left="317" w:hanging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Рихтером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Гуттенбергом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Канамори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16. Магнитуда землетрясения, определенная по поверхностным волнам, обозначается …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left="317" w:hanging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  <w:vertAlign w:val="subscript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</w:t>
            </w:r>
            <w:r w:rsidRPr="00970F30">
              <w:rPr>
                <w:rFonts w:ascii="Times New Roman" w:hAnsi="Times New Roman"/>
                <w:sz w:val="20"/>
                <w:vertAlign w:val="subscript"/>
                <w:lang w:val="en-US"/>
              </w:rPr>
              <w:t>S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</w:t>
            </w:r>
            <w:r w:rsidRPr="00970F30">
              <w:rPr>
                <w:rFonts w:ascii="Times New Roman" w:hAnsi="Times New Roman"/>
                <w:sz w:val="20"/>
                <w:vertAlign w:val="subscript"/>
                <w:lang w:val="en-US"/>
              </w:rPr>
              <w:t>b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</w:t>
            </w:r>
            <w:r w:rsidRPr="00970F30">
              <w:rPr>
                <w:rFonts w:ascii="Times New Roman" w:hAnsi="Times New Roman"/>
                <w:sz w:val="20"/>
                <w:vertAlign w:val="subscript"/>
                <w:lang w:val="en-US"/>
              </w:rPr>
              <w:t>W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17. Согласно теории упругой отдачи, деформации в очаге тектонического землетрясения обусловлены напряжениями ………..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сжатия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растяжения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сдвига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18. Фокальное решение механизма тектонического определяет положение в пространстве ….. разрыва</w:t>
            </w:r>
          </w:p>
          <w:p w:rsidR="00970F30" w:rsidRPr="00970F30" w:rsidRDefault="00970F30" w:rsidP="00970F30">
            <w:pPr>
              <w:spacing w:after="0" w:line="240" w:lineRule="auto"/>
              <w:ind w:left="317" w:hanging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единственно возможной плоскости 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двух возможных плоскостей 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трех возможных плоскостей 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19. График повторяемости землетрясений это зависимость … от  магнитуды землетрясений (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N</w:t>
            </w:r>
            <w:r w:rsidRPr="00970F30">
              <w:rPr>
                <w:rFonts w:ascii="Times New Roman" w:hAnsi="Times New Roman"/>
                <w:sz w:val="20"/>
              </w:rPr>
              <w:t xml:space="preserve"> – число землетрясений). </w:t>
            </w:r>
          </w:p>
          <w:p w:rsidR="00970F30" w:rsidRPr="00970F30" w:rsidRDefault="00970F30" w:rsidP="00970F30">
            <w:pPr>
              <w:spacing w:after="0" w:line="240" w:lineRule="auto"/>
              <w:ind w:left="317" w:hanging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N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ln</w:t>
            </w:r>
            <w:r w:rsidRPr="00970F30">
              <w:rPr>
                <w:rFonts w:ascii="Times New Roman" w:hAnsi="Times New Roman"/>
                <w:sz w:val="20"/>
              </w:rPr>
              <w:t xml:space="preserve"> 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N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lg</w:t>
            </w:r>
            <w:r w:rsidRPr="00970F30">
              <w:rPr>
                <w:rFonts w:ascii="Times New Roman" w:hAnsi="Times New Roman"/>
                <w:sz w:val="20"/>
              </w:rPr>
              <w:t xml:space="preserve"> 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N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20. Максимальное количество человеческих жизней унесло ………. землетрясение  </w:t>
            </w:r>
          </w:p>
          <w:p w:rsidR="00970F30" w:rsidRPr="00970F30" w:rsidRDefault="00970F30" w:rsidP="00970F30">
            <w:pPr>
              <w:spacing w:after="0" w:line="240" w:lineRule="auto"/>
              <w:ind w:left="317" w:hanging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Великое Китайское (</w:t>
            </w:r>
            <w:smartTag w:uri="urn:schemas-microsoft-com:office:smarttags" w:element="metricconverter">
              <w:smartTagPr>
                <w:attr w:name="ProductID" w:val="1556 г"/>
              </w:smartTagPr>
              <w:r w:rsidRPr="00970F30">
                <w:rPr>
                  <w:rFonts w:ascii="Times New Roman" w:hAnsi="Times New Roman"/>
                  <w:sz w:val="20"/>
                </w:rPr>
                <w:t>1556 г</w:t>
              </w:r>
            </w:smartTag>
            <w:r w:rsidRPr="00970F30">
              <w:rPr>
                <w:rFonts w:ascii="Times New Roman" w:hAnsi="Times New Roman"/>
                <w:sz w:val="20"/>
              </w:rPr>
              <w:t>.)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Большое Сицилийское (</w:t>
            </w:r>
            <w:smartTag w:uri="urn:schemas-microsoft-com:office:smarttags" w:element="metricconverter">
              <w:smartTagPr>
                <w:attr w:name="ProductID" w:val="1693 г"/>
              </w:smartTagPr>
              <w:r w:rsidRPr="00970F30">
                <w:rPr>
                  <w:rFonts w:ascii="Times New Roman" w:hAnsi="Times New Roman"/>
                  <w:sz w:val="20"/>
                </w:rPr>
                <w:t>1693 г</w:t>
              </w:r>
            </w:smartTag>
            <w:r w:rsidRPr="00970F30">
              <w:rPr>
                <w:rFonts w:ascii="Times New Roman" w:hAnsi="Times New Roman"/>
                <w:sz w:val="20"/>
              </w:rPr>
              <w:t>.)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Великое Лиссабонское (</w:t>
            </w:r>
            <w:smartTag w:uri="urn:schemas-microsoft-com:office:smarttags" w:element="metricconverter">
              <w:smartTagPr>
                <w:attr w:name="ProductID" w:val="1755 г"/>
              </w:smartTagPr>
              <w:r w:rsidRPr="00970F30">
                <w:rPr>
                  <w:rFonts w:ascii="Times New Roman" w:hAnsi="Times New Roman"/>
                  <w:sz w:val="20"/>
                </w:rPr>
                <w:t>1755 г</w:t>
              </w:r>
            </w:smartTag>
            <w:r w:rsidRPr="00970F30">
              <w:rPr>
                <w:rFonts w:ascii="Times New Roman" w:hAnsi="Times New Roman"/>
                <w:sz w:val="20"/>
              </w:rPr>
              <w:t>)</w:t>
            </w:r>
          </w:p>
        </w:tc>
      </w:tr>
    </w:tbl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70F30">
        <w:rPr>
          <w:rFonts w:ascii="Times New Roman" w:eastAsia="Times New Roman" w:hAnsi="Times New Roman"/>
          <w:b/>
          <w:sz w:val="20"/>
          <w:szCs w:val="20"/>
          <w:lang w:eastAsia="ru-RU"/>
        </w:rPr>
        <w:t>ТЕСТ №2</w:t>
      </w:r>
    </w:p>
    <w:p w:rsidR="00970F30" w:rsidRPr="00970F30" w:rsidRDefault="00970F30" w:rsidP="00970F30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4536"/>
      </w:tblGrid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1. Город Ашхабад был разрушен в 1948 году землетрясением с магнитудой …..</w:t>
            </w:r>
          </w:p>
          <w:p w:rsidR="00970F30" w:rsidRPr="00970F30" w:rsidRDefault="00970F30" w:rsidP="00970F3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7.3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8.0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8.7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2. Землетрясение на Аляске 27 марта </w:t>
            </w:r>
            <w:smartTag w:uri="urn:schemas-microsoft-com:office:smarttags" w:element="metricconverter">
              <w:smartTagPr>
                <w:attr w:name="ProductID" w:val="1964 г"/>
              </w:smartTagPr>
              <w:r w:rsidRPr="00970F30">
                <w:rPr>
                  <w:rFonts w:ascii="Times New Roman" w:hAnsi="Times New Roman"/>
                  <w:sz w:val="20"/>
                </w:rPr>
                <w:t>1964 г</w:t>
              </w:r>
            </w:smartTag>
            <w:r w:rsidRPr="00970F30">
              <w:rPr>
                <w:rFonts w:ascii="Times New Roman" w:hAnsi="Times New Roman"/>
                <w:sz w:val="20"/>
              </w:rPr>
              <w:t>. имело магнитуду ……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7.5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8.1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&gt;9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3. Глобальная сейсмичность Земли контролируется …….</w:t>
            </w:r>
          </w:p>
          <w:p w:rsidR="00970F30" w:rsidRPr="00970F30" w:rsidRDefault="00970F30" w:rsidP="00970F30">
            <w:pPr>
              <w:spacing w:after="0" w:line="240" w:lineRule="auto"/>
              <w:ind w:left="175" w:hanging="175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границами континентов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границами литосферных плит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срединно-океаническими хребтами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4. Землетрясения максимальных магнитуд характерны для ……. границ литосферных плит.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left="175" w:hanging="175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конвергентных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дивергентных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трансформных 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5. Высокая сейсмичность Камчатки обусловлена ее близостью к ……</w:t>
            </w:r>
          </w:p>
          <w:p w:rsidR="00970F30" w:rsidRPr="00970F30" w:rsidRDefault="00970F30" w:rsidP="00970F3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рифтовой зоне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трансформному разлому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зоне субдукции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6. Сильнейшее землетрясение на Камчатке впервые было подробно описано …..</w:t>
            </w:r>
          </w:p>
          <w:p w:rsidR="00970F30" w:rsidRPr="00970F30" w:rsidRDefault="00970F30" w:rsidP="00970F30">
            <w:pPr>
              <w:tabs>
                <w:tab w:val="left" w:pos="426"/>
              </w:tabs>
              <w:spacing w:after="0" w:line="240" w:lineRule="auto"/>
              <w:ind w:left="175" w:hanging="175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Крашенинниковым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Дитмаром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Богдановичем 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7. В 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XX</w:t>
            </w:r>
            <w:r w:rsidRPr="00970F30">
              <w:rPr>
                <w:rFonts w:ascii="Times New Roman" w:hAnsi="Times New Roman"/>
                <w:sz w:val="20"/>
              </w:rPr>
              <w:t xml:space="preserve"> веке землетрясения максимальной магнитуды в районе Камчатки происходили в ……. годах.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ab/>
              <w:t>1904 и 1923</w:t>
            </w:r>
          </w:p>
          <w:p w:rsidR="00970F30" w:rsidRPr="00970F30" w:rsidRDefault="00970F30" w:rsidP="00970F30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ab/>
              <w:t>1952 и 1971</w:t>
            </w:r>
          </w:p>
          <w:p w:rsidR="00970F30" w:rsidRPr="00970F30" w:rsidRDefault="00970F30" w:rsidP="00970F30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ab/>
              <w:t>1923 и 1952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8. Максимальная магнитуда землетрясений за период </w:t>
            </w:r>
            <w:r w:rsidRPr="00970F30">
              <w:rPr>
                <w:rFonts w:ascii="Times New Roman" w:hAnsi="Times New Roman"/>
                <w:sz w:val="20"/>
              </w:rPr>
              <w:lastRenderedPageBreak/>
              <w:t>инструментальных наблюдений в районе Камчатки составляла …..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8.3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8.5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8.7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9. Олюторское землетрясение 20 апреля 2006 года имело магнитуду …….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left="175" w:hanging="175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6.9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7.6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7.9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10. Первая карта общего сейсмического районирования на территорию СССР создана под редакцией ……</w:t>
            </w:r>
          </w:p>
          <w:p w:rsidR="00970F30" w:rsidRPr="00970F30" w:rsidRDefault="00970F30" w:rsidP="00970F30">
            <w:pPr>
              <w:spacing w:after="0" w:line="240" w:lineRule="auto"/>
              <w:ind w:left="317" w:hanging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Г.А. Гамбурцева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Г.П. Горшкова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С.В. Медведева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11. Области различной интенсивности  на карте ОСР-97А означают, что в  за период 50 лет вероятность землетрясения данной интенсивности составляет ……. %.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15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12. При массовом промышленном и гражданском строительстве, согласно СНиП, рекомендовано использовать карту ……..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left="317" w:hanging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ОСР-97А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ОСР-97В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ОСР-97С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13. По карте ОСР-78 очаги Нефтегорского (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970F30">
                <w:rPr>
                  <w:rFonts w:ascii="Times New Roman" w:hAnsi="Times New Roman"/>
                  <w:sz w:val="20"/>
                </w:rPr>
                <w:t>1995 г</w:t>
              </w:r>
            </w:smartTag>
            <w:r w:rsidRPr="00970F30">
              <w:rPr>
                <w:rFonts w:ascii="Times New Roman" w:hAnsi="Times New Roman"/>
                <w:sz w:val="20"/>
              </w:rPr>
              <w:t>.) и Углегорского (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970F30">
                <w:rPr>
                  <w:rFonts w:ascii="Times New Roman" w:hAnsi="Times New Roman"/>
                  <w:sz w:val="20"/>
                </w:rPr>
                <w:t>2000 г</w:t>
              </w:r>
            </w:smartTag>
            <w:r w:rsidRPr="00970F30">
              <w:rPr>
                <w:rFonts w:ascii="Times New Roman" w:hAnsi="Times New Roman"/>
                <w:sz w:val="20"/>
              </w:rPr>
              <w:t>.) землетрясений на Сахалине находились в ….. балльной зоне.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9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14. Карты детального сейсмического районирования составляются ……..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left="317" w:hanging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на территорию области или края</w:t>
            </w:r>
          </w:p>
          <w:p w:rsidR="00970F30" w:rsidRPr="00970F30" w:rsidRDefault="00970F30" w:rsidP="00970F30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на территорию городской застройки</w:t>
            </w:r>
          </w:p>
          <w:p w:rsidR="00970F30" w:rsidRPr="00970F30" w:rsidRDefault="00970F30" w:rsidP="00970F30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на районы расположения особо важных объектов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15. К грунтам 2 категории относятся  ……</w:t>
            </w:r>
          </w:p>
          <w:p w:rsidR="00970F30" w:rsidRPr="00970F30" w:rsidRDefault="00970F30" w:rsidP="00970F30">
            <w:pPr>
              <w:spacing w:after="0" w:line="240" w:lineRule="auto"/>
              <w:ind w:left="317" w:hanging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скальные  грунты 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плотные маловлажные  пески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водонасыщенные пористые глины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16. Для сейсмической изоляции зданий от колебаний грунта применяют …..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сухую кладку стен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сейсмические амортизаторы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инерционные гасители колебаний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17. Проблема прогноза точного места, времени и магнитуды сильных землетрясений …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пока не решена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частично решена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уже решена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18. Изменение отношения скоростей продольных и поперечных волн в очаге готовящегося землетрясения относится к ………… предвестникам землетрясения.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долгосрочным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среднесрочным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краткосрочным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19. Заполнение трещин водой на завершающей стадии предполагается в модели ……. подготовки землетрясения</w:t>
            </w:r>
          </w:p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bCs/>
                <w:sz w:val="20"/>
              </w:rPr>
              <w:t>лавинно-неустойчивого трещинообразования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bCs/>
                <w:sz w:val="20"/>
              </w:rPr>
              <w:t>консолидации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дилатантно-диффузионной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20. Частичное подплавление пород на завершающей стадии предполагается  в модели ….. подготовки землетрясения.</w:t>
            </w:r>
          </w:p>
          <w:p w:rsidR="00970F30" w:rsidRPr="00970F30" w:rsidRDefault="00970F30" w:rsidP="00970F30">
            <w:pPr>
              <w:spacing w:after="0" w:line="240" w:lineRule="auto"/>
              <w:ind w:left="317" w:hanging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bCs/>
                <w:sz w:val="20"/>
              </w:rPr>
              <w:t>фазовых перезодов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неустойчивого скольжения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неустойчивой ползучести</w:t>
            </w:r>
          </w:p>
        </w:tc>
      </w:tr>
    </w:tbl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70F30">
        <w:rPr>
          <w:rFonts w:ascii="Times New Roman" w:eastAsia="Times New Roman" w:hAnsi="Times New Roman"/>
          <w:b/>
          <w:sz w:val="20"/>
          <w:szCs w:val="20"/>
          <w:lang w:eastAsia="ru-RU"/>
        </w:rPr>
        <w:t>ТЕСТ №3</w:t>
      </w:r>
    </w:p>
    <w:p w:rsidR="00970F30" w:rsidRPr="00970F30" w:rsidRDefault="00970F30" w:rsidP="00970F30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4536"/>
      </w:tblGrid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1. При распространении волны Релея траектории движения частиц земной поверхности ……</w:t>
            </w:r>
          </w:p>
          <w:p w:rsidR="00970F30" w:rsidRPr="00970F30" w:rsidRDefault="00970F30" w:rsidP="00970F3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4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ориентированы поперек распространения волны </w:t>
            </w:r>
          </w:p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ориентированы вдоль распространения волны</w:t>
            </w:r>
          </w:p>
          <w:p w:rsidR="00970F30" w:rsidRPr="00970F30" w:rsidRDefault="00970F30" w:rsidP="00970F30">
            <w:pPr>
              <w:spacing w:after="0" w:line="240" w:lineRule="auto"/>
              <w:ind w:firstLine="34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являются эллипсами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2. С увеличением коэффициента Пуассона отношение скорости волны Релея к скорости продольных волн ……</w:t>
            </w:r>
          </w:p>
          <w:p w:rsidR="00970F30" w:rsidRPr="00970F30" w:rsidRDefault="00970F30" w:rsidP="00970F30">
            <w:pPr>
              <w:spacing w:after="0" w:line="240" w:lineRule="auto"/>
              <w:ind w:left="175" w:hanging="175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увеличивается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не изменяется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уменьшается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3. Волны Лява наиболее отчетливо регистрируются на …….каналах сейсмических станций.</w:t>
            </w:r>
          </w:p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горизонтальных и вертикальных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горизонтальных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вертикальных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4. Коэффициент поглощения энергии гармонических сейсмических волн …..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не зависит от длины волны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зависит от длины волны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пропорционален пройденному волной пути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5. Граница Гутенберга находится на глубине ….. км.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1500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2900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3200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6. Скорость продольных сейсмических волн во внешнем ядре у </w:t>
            </w:r>
            <w:r w:rsidRPr="00970F30">
              <w:rPr>
                <w:rFonts w:ascii="Times New Roman" w:hAnsi="Times New Roman"/>
                <w:sz w:val="20"/>
              </w:rPr>
              <w:lastRenderedPageBreak/>
              <w:t>границы Гутенберга близка к ….. км/с.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8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10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i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13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7. Сейсмическая волна …… испытала отражение на границе Гутенберга.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РКК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S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PKiKP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PcPPKP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8. Зона сейсмической тени для волн Р и 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S</w:t>
            </w:r>
            <w:r w:rsidRPr="00970F30">
              <w:rPr>
                <w:rFonts w:ascii="Times New Roman" w:hAnsi="Times New Roman"/>
                <w:sz w:val="20"/>
              </w:rPr>
              <w:t xml:space="preserve"> начинается с угловых дистанций около ….. градусов.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65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92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103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9. Возрастание интенсивности землетрясения на один балл соответствует  увеличению энергии колебаний примерно в ……. раз.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10. На территории США интенсивность землетрясений оценивается по шкале …..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EMS</w:t>
            </w:r>
            <w:r w:rsidRPr="00970F30">
              <w:rPr>
                <w:rFonts w:ascii="Times New Roman" w:hAnsi="Times New Roman"/>
                <w:sz w:val="20"/>
              </w:rPr>
              <w:t>-98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MM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MSK</w:t>
            </w:r>
            <w:r w:rsidRPr="00970F30">
              <w:rPr>
                <w:rFonts w:ascii="Times New Roman" w:hAnsi="Times New Roman"/>
                <w:sz w:val="20"/>
              </w:rPr>
              <w:t>-64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11. Землетрясение, при котором падают фабричные трубы,  по шкале 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MSK</w:t>
            </w:r>
            <w:r w:rsidRPr="00970F30">
              <w:rPr>
                <w:rFonts w:ascii="Times New Roman" w:hAnsi="Times New Roman"/>
                <w:sz w:val="20"/>
              </w:rPr>
              <w:t>-64 соответствует ….. баллам.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</w:t>
            </w:r>
          </w:p>
          <w:p w:rsidR="00970F30" w:rsidRPr="00970F30" w:rsidRDefault="00970F30" w:rsidP="00970F30">
            <w:pPr>
              <w:tabs>
                <w:tab w:val="left" w:pos="189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12. Глубокие трещины в стенах, падение дымовых труб соответствуют ……. степени повреждений по принятой классификации сооружений и повреждений.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left="960" w:hanging="501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left="960" w:hanging="501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4</w:t>
            </w:r>
          </w:p>
          <w:p w:rsidR="00970F30" w:rsidRPr="00970F30" w:rsidRDefault="00970F30" w:rsidP="00970F30">
            <w:pPr>
              <w:tabs>
                <w:tab w:val="left" w:pos="219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13. Поверхность, ограниченная внутренней замкнутой изосейстой, называется …….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плейстосейстовой областью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очагом землетрясения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эпицентром землетрясения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14. Возрастание магнитуды землетрясения на единицу соответствует  увеличению энергии очага примерно в ……. раз.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15. Шкала магнитуд, основанная на сейсмическом моменте очага землетрясения была предложена ……..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Рихтером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Гуттенбергом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Канамори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16. Магнитуда землетрясения, определенная по объемным волнам, обозначается …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  <w:vertAlign w:val="subscript"/>
                <w:lang w:val="en-US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</w:t>
            </w:r>
            <w:r w:rsidRPr="00970F30">
              <w:rPr>
                <w:rFonts w:ascii="Times New Roman" w:hAnsi="Times New Roman"/>
                <w:sz w:val="20"/>
                <w:vertAlign w:val="subscript"/>
                <w:lang w:val="en-US"/>
              </w:rPr>
              <w:t>S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  <w:lang w:val="en-US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</w:t>
            </w:r>
            <w:r w:rsidRPr="00970F30">
              <w:rPr>
                <w:rFonts w:ascii="Times New Roman" w:hAnsi="Times New Roman"/>
                <w:sz w:val="20"/>
                <w:vertAlign w:val="subscript"/>
                <w:lang w:val="en-US"/>
              </w:rPr>
              <w:t>b</w:t>
            </w:r>
          </w:p>
          <w:p w:rsidR="00970F30" w:rsidRPr="00970F30" w:rsidRDefault="00970F30" w:rsidP="00970F30">
            <w:pPr>
              <w:tabs>
                <w:tab w:val="left" w:pos="204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</w:t>
            </w:r>
            <w:r w:rsidRPr="00970F30">
              <w:rPr>
                <w:rFonts w:ascii="Times New Roman" w:hAnsi="Times New Roman"/>
                <w:sz w:val="20"/>
                <w:vertAlign w:val="subscript"/>
                <w:lang w:val="en-US"/>
              </w:rPr>
              <w:t>W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17. Согласно теории упругой отдачи, скорость распространения дизъюнктивной деформации в очаге тектонического землетрясения не превышает скорости ……..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продольной волны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поперечной волны</w:t>
            </w:r>
          </w:p>
          <w:p w:rsidR="00970F30" w:rsidRPr="00970F30" w:rsidRDefault="00970F30" w:rsidP="00970F30">
            <w:pPr>
              <w:tabs>
                <w:tab w:val="left" w:pos="219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поверхностной волны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18. Определение механизма тектонического землетрясения основано на определении …… объемных сейсмических волн</w:t>
            </w:r>
          </w:p>
          <w:p w:rsidR="00970F30" w:rsidRPr="00970F30" w:rsidRDefault="00970F30" w:rsidP="00970F30">
            <w:pPr>
              <w:spacing w:after="0" w:line="240" w:lineRule="auto"/>
              <w:ind w:firstLine="1080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амплитуды 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преобладающей длины волны 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знака вступления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19. Сейсмический момент землетрясения равен произведению величины смещения по разрыву, площади разрыва и ………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модуля Юнга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коэффициента Пуассона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модуля сдвига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20. Максимальную магнитуду имело  землетрясение ……….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 Мессине (</w:t>
            </w:r>
            <w:smartTag w:uri="urn:schemas-microsoft-com:office:smarttags" w:element="metricconverter">
              <w:smartTagPr>
                <w:attr w:name="ProductID" w:val="1908 г"/>
              </w:smartTagPr>
              <w:r w:rsidRPr="00970F30">
                <w:rPr>
                  <w:rFonts w:ascii="Times New Roman" w:hAnsi="Times New Roman"/>
                  <w:sz w:val="20"/>
                </w:rPr>
                <w:t>1908 г</w:t>
              </w:r>
            </w:smartTag>
            <w:r w:rsidRPr="00970F30">
              <w:rPr>
                <w:rFonts w:ascii="Times New Roman" w:hAnsi="Times New Roman"/>
                <w:sz w:val="20"/>
              </w:rPr>
              <w:t>.)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 Чили (</w:t>
            </w:r>
            <w:smartTag w:uri="urn:schemas-microsoft-com:office:smarttags" w:element="metricconverter">
              <w:smartTagPr>
                <w:attr w:name="ProductID" w:val="1960 г"/>
              </w:smartTagPr>
              <w:r w:rsidRPr="00970F30">
                <w:rPr>
                  <w:rFonts w:ascii="Times New Roman" w:hAnsi="Times New Roman"/>
                  <w:sz w:val="20"/>
                </w:rPr>
                <w:t>1960 г</w:t>
              </w:r>
            </w:smartTag>
            <w:r w:rsidRPr="00970F30">
              <w:rPr>
                <w:rFonts w:ascii="Times New Roman" w:hAnsi="Times New Roman"/>
                <w:sz w:val="20"/>
              </w:rPr>
              <w:t>.)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 Японии (</w:t>
            </w:r>
            <w:smartTag w:uri="urn:schemas-microsoft-com:office:smarttags" w:element="metricconverter">
              <w:smartTagPr>
                <w:attr w:name="ProductID" w:val="1923 г"/>
              </w:smartTagPr>
              <w:r w:rsidRPr="00970F30">
                <w:rPr>
                  <w:rFonts w:ascii="Times New Roman" w:hAnsi="Times New Roman"/>
                  <w:sz w:val="20"/>
                </w:rPr>
                <w:t>1923 г</w:t>
              </w:r>
            </w:smartTag>
            <w:r w:rsidRPr="00970F30">
              <w:rPr>
                <w:rFonts w:ascii="Times New Roman" w:hAnsi="Times New Roman"/>
                <w:sz w:val="20"/>
              </w:rPr>
              <w:t>.)</w:t>
            </w:r>
          </w:p>
        </w:tc>
      </w:tr>
    </w:tbl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70F30">
        <w:rPr>
          <w:rFonts w:ascii="Times New Roman" w:eastAsia="Times New Roman" w:hAnsi="Times New Roman"/>
          <w:b/>
          <w:sz w:val="20"/>
          <w:szCs w:val="20"/>
          <w:lang w:eastAsia="ru-RU"/>
        </w:rPr>
        <w:t>ТЕСТ №4</w:t>
      </w:r>
    </w:p>
    <w:p w:rsidR="00970F30" w:rsidRPr="00970F30" w:rsidRDefault="00970F30" w:rsidP="00970F30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4536"/>
      </w:tblGrid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1.  Город Спитак в Армении был разрушен в 1988 году землетрясением с магнитудой …..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6.6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7.2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8.3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2. При землетрясении в Индонезии 26 декабря 2004 года с магнитудой 9.1 большое количество человеческих жертв (около 300 тысяч) связано с ……..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цунами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пожарами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разрушением зданий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3. Максимальная глубина гипоцентров землетрясений наблюдается на ……. границах литосферных плит.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конвергентных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дивергентных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трансформных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4. Землетрясения с максимальной интенсивностью наиболее </w:t>
            </w:r>
            <w:r w:rsidRPr="00970F30">
              <w:rPr>
                <w:rFonts w:ascii="Times New Roman" w:hAnsi="Times New Roman"/>
                <w:sz w:val="20"/>
              </w:rPr>
              <w:lastRenderedPageBreak/>
              <w:t>характерны для ….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 xml:space="preserve">рифтовых зон 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коллизионных зон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трансформных разломов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5. Максимальное количество землетрясений Камчатки происходит в диапазоне глубин ….. километров.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0-60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60-300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300-700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6. Согласно каталогу, землетрясение 25 сентября </w:t>
            </w:r>
            <w:smartTag w:uri="urn:schemas-microsoft-com:office:smarttags" w:element="metricconverter">
              <w:smartTagPr>
                <w:attr w:name="ProductID" w:val="1737 г"/>
              </w:smartTagPr>
              <w:r w:rsidRPr="00970F30">
                <w:rPr>
                  <w:rFonts w:ascii="Times New Roman" w:hAnsi="Times New Roman"/>
                  <w:sz w:val="20"/>
                </w:rPr>
                <w:t>1737 г</w:t>
              </w:r>
            </w:smartTag>
            <w:r w:rsidRPr="00970F30">
              <w:rPr>
                <w:rFonts w:ascii="Times New Roman" w:hAnsi="Times New Roman"/>
                <w:sz w:val="20"/>
              </w:rPr>
              <w:t>. на Камчатке имело магнитуду ….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8.3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8.7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9.0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 Цунамигенное землетрясение, уничтожившее Северо-Курильск, произошло в ……. году.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1937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1952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1960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 Землетрясение, имевшее за период детальных инструментальных  наблюдений  максимальную интенсивность в Петропавловске-Камчатском, произошло в …….. году.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601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1969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601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1971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601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1993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9. Олюторское землетрясение 20 апреля 2006 года по макросейсмическим данным в эпицентральной зоне имело интенсивность  ……. баллов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601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7-8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601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8-9</w:t>
            </w:r>
          </w:p>
          <w:p w:rsidR="00970F30" w:rsidRPr="00970F30" w:rsidRDefault="00970F30" w:rsidP="00970F30">
            <w:pPr>
              <w:spacing w:after="0" w:line="240" w:lineRule="auto"/>
              <w:ind w:firstLine="601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9-10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10. Первая карта общего сейсмического районирования на территорию СССР создана в …… году.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601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1929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601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1937</w:t>
            </w:r>
          </w:p>
          <w:p w:rsidR="00970F30" w:rsidRPr="00970F30" w:rsidRDefault="00970F30" w:rsidP="00970F30">
            <w:pPr>
              <w:spacing w:after="0" w:line="240" w:lineRule="auto"/>
              <w:ind w:firstLine="601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1949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11. Области различной интенсивности  на карте ОСР-97В означают, что в  за период 50 лет вероятность землетрясения данной интенсивности составляет ……. %.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15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12. При строительстве тепловых и гидроэлектростанций, согласно СНиП, рекомендовано использовать карту ………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601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ОСР-97А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601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ОСР-97В</w:t>
            </w:r>
          </w:p>
          <w:p w:rsidR="00970F30" w:rsidRPr="00970F30" w:rsidRDefault="00970F30" w:rsidP="00970F30">
            <w:pPr>
              <w:spacing w:after="0" w:line="240" w:lineRule="auto"/>
              <w:ind w:firstLine="601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ОСР-97С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13. По карте ОСР-78 очаги Хаилинского (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970F30">
                <w:rPr>
                  <w:rFonts w:ascii="Times New Roman" w:hAnsi="Times New Roman"/>
                  <w:sz w:val="20"/>
                </w:rPr>
                <w:t>1991 г</w:t>
              </w:r>
            </w:smartTag>
            <w:r w:rsidRPr="00970F30">
              <w:rPr>
                <w:rFonts w:ascii="Times New Roman" w:hAnsi="Times New Roman"/>
                <w:sz w:val="20"/>
              </w:rPr>
              <w:t>.) и Олюторского (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970F30">
                <w:rPr>
                  <w:rFonts w:ascii="Times New Roman" w:hAnsi="Times New Roman"/>
                  <w:sz w:val="20"/>
                </w:rPr>
                <w:t>2006 г</w:t>
              </w:r>
            </w:smartTag>
            <w:r w:rsidRPr="00970F30">
              <w:rPr>
                <w:rFonts w:ascii="Times New Roman" w:hAnsi="Times New Roman"/>
                <w:sz w:val="20"/>
              </w:rPr>
              <w:t>.) землетрясений в Корякии находились в ….. балльной зоне.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14. Карты детального сейсмического районирования составляются в масштабах ……..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 : 2 500 000 – 1 : 1 000 000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 : 500 000 – 1 : 200 000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 : 50 000 – 1 : 10 000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15. К грунтам 3 категории относятся ……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гравийные грунты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плотные маловлажные  пески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водонасыщенные пористые глины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16. Для вибрационного контроля высотных зданий применяют …..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гистерезисное демпфирование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сейсмические амортизаторы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инерционные гасители колебаний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17. На определении продолжительности и стадии сейсмического цикла в зонах сейсмического затишья основан метод ……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сейсмических брешей (С.А. Федотов)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по параметру 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RTL</w:t>
            </w:r>
            <w:r w:rsidRPr="00970F30">
              <w:rPr>
                <w:rFonts w:ascii="Times New Roman" w:hAnsi="Times New Roman"/>
                <w:sz w:val="20"/>
              </w:rPr>
              <w:t xml:space="preserve"> (Г.А. Соболев)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М8 (В.И. Кейлис-Борок)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18. Появление форшоков в очаговой области готовящегося землетрясения относится к ………… предвестникам землетрясения.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долгосрочным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среднесрочным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краткосрочным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19. Слияние трещин в результате взаимодействия их полей напряжений на завершающей стадии предполагается в модели …….. подготовки землетрясения.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bCs/>
                <w:sz w:val="20"/>
              </w:rPr>
              <w:t>лавинно-неустойчивого трещинообразования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bCs/>
                <w:sz w:val="20"/>
              </w:rPr>
              <w:t>консолидации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дилатантно-диффузионной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20. Для мелкофокусных землетрясений не применима модель ……. подготовки землетрясения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bCs/>
                <w:sz w:val="20"/>
              </w:rPr>
              <w:t>лавинно-неустойчивого трещинообразования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bCs/>
                <w:sz w:val="20"/>
              </w:rPr>
              <w:t>фазовых переходов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дилатантно-диффузионная</w:t>
            </w:r>
          </w:p>
        </w:tc>
      </w:tr>
    </w:tbl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70F30">
        <w:rPr>
          <w:rFonts w:ascii="Times New Roman" w:eastAsia="Times New Roman" w:hAnsi="Times New Roman"/>
          <w:b/>
          <w:sz w:val="20"/>
          <w:szCs w:val="20"/>
          <w:lang w:eastAsia="ru-RU"/>
        </w:rPr>
        <w:t>ТЕСТ №5</w:t>
      </w:r>
    </w:p>
    <w:p w:rsidR="00970F30" w:rsidRPr="00970F30" w:rsidRDefault="00970F30" w:rsidP="00970F30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4536"/>
      </w:tblGrid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ind w:left="240" w:hanging="240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1. Горизонтальная составляющая смещения частиц среды при распространении волны Релея меняет знак на глубине около …….. длины волны 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left="240"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0.2</w:t>
            </w:r>
          </w:p>
          <w:p w:rsidR="00970F30" w:rsidRPr="00970F30" w:rsidRDefault="00970F30" w:rsidP="00970F30">
            <w:pPr>
              <w:spacing w:after="0" w:line="240" w:lineRule="auto"/>
              <w:ind w:left="240"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0.6</w:t>
            </w:r>
          </w:p>
          <w:p w:rsidR="00970F30" w:rsidRPr="00970F30" w:rsidRDefault="00970F30" w:rsidP="00970F30">
            <w:pPr>
              <w:spacing w:after="0" w:line="240" w:lineRule="auto"/>
              <w:ind w:left="240"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1.0 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2. С увеличением коэффициента Пуассона отношение скорости </w:t>
            </w:r>
            <w:r w:rsidRPr="00970F30">
              <w:rPr>
                <w:rFonts w:ascii="Times New Roman" w:hAnsi="Times New Roman"/>
                <w:sz w:val="20"/>
              </w:rPr>
              <w:lastRenderedPageBreak/>
              <w:t>волны Релея к скорости поперечных волн ……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увеличивается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не изменяется</w:t>
            </w:r>
          </w:p>
          <w:p w:rsidR="00970F30" w:rsidRPr="00970F30" w:rsidRDefault="00970F30" w:rsidP="00970F30">
            <w:pPr>
              <w:tabs>
                <w:tab w:val="left" w:pos="159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уменьшается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3. Наибольшее разрушительное воздействие при неглубоком землетрясении оказывают …… сейсмические волны.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поверхностные 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поперечные</w:t>
            </w:r>
          </w:p>
          <w:p w:rsidR="00970F30" w:rsidRPr="00970F30" w:rsidRDefault="00970F30" w:rsidP="00970F30">
            <w:pPr>
              <w:tabs>
                <w:tab w:val="left" w:pos="174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продольные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4. Наибольшей частотной дисперсии в земной коре  подвержены ….. сейсмические волны.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продольные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поперечные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поверхностные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5. Граница Гутенберга разделяет ….. Земли.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ядро и мантию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верхнюю и нижнюю мантии</w:t>
            </w:r>
          </w:p>
          <w:p w:rsidR="00970F30" w:rsidRPr="00970F30" w:rsidRDefault="00970F30" w:rsidP="00970F30">
            <w:pPr>
              <w:tabs>
                <w:tab w:val="left" w:pos="609"/>
              </w:tabs>
              <w:spacing w:after="0" w:line="240" w:lineRule="auto"/>
              <w:ind w:firstLine="459"/>
              <w:rPr>
                <w:rFonts w:ascii="Times New Roman" w:hAnsi="Times New Roman"/>
                <w:i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внешнее и внутреннее ядро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6. Скорость поперечных  сейсмических волн в нижней мантии у границы Гутенберга близка к ….. км/с.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</w:t>
            </w:r>
          </w:p>
          <w:p w:rsidR="00970F30" w:rsidRPr="00970F30" w:rsidRDefault="00970F30" w:rsidP="00970F30">
            <w:pPr>
              <w:tabs>
                <w:tab w:val="left" w:pos="189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13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 Сейсмическая волна …. прошла через внутреннее ядро Земли.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  <w:lang w:val="en-US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PcPPKP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  <w:lang w:val="en-US"/>
              </w:rPr>
            </w:pPr>
            <w:r w:rsidRPr="00970F30">
              <w:rPr>
                <w:rFonts w:ascii="Times New Roman" w:hAnsi="Times New Roman"/>
                <w:sz w:val="20"/>
              </w:rPr>
              <w:t>РК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J</w:t>
            </w:r>
            <w:r w:rsidRPr="00970F30">
              <w:rPr>
                <w:rFonts w:ascii="Times New Roman" w:hAnsi="Times New Roman"/>
                <w:sz w:val="20"/>
              </w:rPr>
              <w:t>К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P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PKiKP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8. Годограф обменной волны 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PcS</w:t>
            </w:r>
            <w:r w:rsidRPr="00970F30">
              <w:rPr>
                <w:rFonts w:ascii="Times New Roman" w:hAnsi="Times New Roman"/>
                <w:sz w:val="20"/>
              </w:rPr>
              <w:t xml:space="preserve"> можно проследить до значений угловых дистанций около ….. градусов.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45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70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95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9. Возрастание интенсивности землетрясения на один балл соответствует  увеличению амплитуды колебаний примерно в ……. раза.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</w:t>
            </w:r>
          </w:p>
          <w:p w:rsidR="00970F30" w:rsidRPr="00970F30" w:rsidRDefault="00970F30" w:rsidP="00970F30">
            <w:pPr>
              <w:tabs>
                <w:tab w:val="left" w:pos="204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4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10. На территории стран западной Европы интенсивность землетрясений оценивается по шкале …..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  <w:lang w:val="en-US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EMS-98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  <w:lang w:val="en-US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MM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MSK-64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11. Землетрясение, при котором окна и двери скрипят, дребезжит посуда, по европейской шкале 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EMS</w:t>
            </w:r>
            <w:r w:rsidRPr="00970F30">
              <w:rPr>
                <w:rFonts w:ascii="Times New Roman" w:hAnsi="Times New Roman"/>
                <w:sz w:val="20"/>
              </w:rPr>
              <w:t>-98 соответствует ….. баллам.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</w:t>
            </w:r>
          </w:p>
          <w:p w:rsidR="00970F30" w:rsidRPr="00970F30" w:rsidRDefault="00970F30" w:rsidP="00970F30">
            <w:pPr>
              <w:tabs>
                <w:tab w:val="left" w:pos="189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4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12. Наиболее сейсмостойкими являются ……… здания.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кирпичные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мелкоблочные</w:t>
            </w:r>
          </w:p>
          <w:p w:rsidR="00970F30" w:rsidRPr="00970F30" w:rsidRDefault="00970F30" w:rsidP="00970F30">
            <w:pPr>
              <w:tabs>
                <w:tab w:val="left" w:pos="204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деревянные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13. С увеличением глубины очага землетрясения расстояние между изосейстами …..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уменьшается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не изменяется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увеличивается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14. Магнитуда землетрясения пропорциональна …… (Е - энергии очага).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  <w:vertAlign w:val="subscript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lg</w:t>
            </w:r>
            <w:r w:rsidRPr="00970F30">
              <w:rPr>
                <w:rFonts w:ascii="Times New Roman" w:hAnsi="Times New Roman"/>
                <w:sz w:val="20"/>
              </w:rPr>
              <w:t xml:space="preserve"> Е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ln</w:t>
            </w:r>
            <w:r w:rsidRPr="00970F30">
              <w:rPr>
                <w:rFonts w:ascii="Times New Roman" w:hAnsi="Times New Roman"/>
                <w:sz w:val="20"/>
              </w:rPr>
              <w:t xml:space="preserve"> Е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ln</w:t>
            </w:r>
            <w:r w:rsidRPr="00970F30">
              <w:rPr>
                <w:rFonts w:ascii="Times New Roman" w:hAnsi="Times New Roman"/>
                <w:sz w:val="20"/>
              </w:rPr>
              <w:t xml:space="preserve"> Е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15. Шкала магнитуд по объемным волнам землетрясений была предложена …….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Рихтером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Гуттенбергом</w:t>
            </w:r>
          </w:p>
          <w:p w:rsidR="00970F30" w:rsidRPr="00970F30" w:rsidRDefault="00970F30" w:rsidP="00970F30">
            <w:pPr>
              <w:tabs>
                <w:tab w:val="left" w:pos="219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Канамори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16. Магнитуда землетрясения, определенная по его сейсмическому моменту, обозначается …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  <w:vertAlign w:val="subscript"/>
                <w:lang w:val="en-US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</w:t>
            </w:r>
            <w:r w:rsidRPr="00970F30">
              <w:rPr>
                <w:rFonts w:ascii="Times New Roman" w:hAnsi="Times New Roman"/>
                <w:sz w:val="20"/>
                <w:vertAlign w:val="subscript"/>
                <w:lang w:val="en-US"/>
              </w:rPr>
              <w:t>S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  <w:lang w:val="en-US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</w:t>
            </w:r>
            <w:r w:rsidRPr="00970F30">
              <w:rPr>
                <w:rFonts w:ascii="Times New Roman" w:hAnsi="Times New Roman"/>
                <w:sz w:val="20"/>
                <w:vertAlign w:val="subscript"/>
                <w:lang w:val="en-US"/>
              </w:rPr>
              <w:t>b</w:t>
            </w:r>
          </w:p>
          <w:p w:rsidR="00970F30" w:rsidRPr="00970F30" w:rsidRDefault="00970F30" w:rsidP="00970F30">
            <w:pPr>
              <w:tabs>
                <w:tab w:val="left" w:pos="204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</w:t>
            </w:r>
            <w:r w:rsidRPr="00970F30">
              <w:rPr>
                <w:rFonts w:ascii="Times New Roman" w:hAnsi="Times New Roman"/>
                <w:sz w:val="20"/>
                <w:vertAlign w:val="subscript"/>
                <w:lang w:val="en-US"/>
              </w:rPr>
              <w:t>W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17. Направленность излучения сейсмических Р и 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S</w:t>
            </w:r>
            <w:r w:rsidRPr="00970F30">
              <w:rPr>
                <w:rFonts w:ascii="Times New Roman" w:hAnsi="Times New Roman"/>
                <w:sz w:val="20"/>
              </w:rPr>
              <w:t xml:space="preserve"> волн при тектоническом землетрясении определяется ………….</w:t>
            </w:r>
          </w:p>
          <w:p w:rsidR="00970F30" w:rsidRPr="00970F30" w:rsidRDefault="00970F30" w:rsidP="00970F30">
            <w:pPr>
              <w:spacing w:after="0" w:line="240" w:lineRule="auto"/>
              <w:ind w:left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left="960" w:hanging="501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длиной разрыва</w:t>
            </w:r>
          </w:p>
          <w:p w:rsidR="00970F30" w:rsidRPr="00970F30" w:rsidRDefault="00970F30" w:rsidP="00970F30">
            <w:pPr>
              <w:spacing w:after="0" w:line="240" w:lineRule="auto"/>
              <w:ind w:left="960" w:hanging="501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амплитудой смещения по разрыву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скоростью вспарывания разрыва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18. В случае чистого сдвига соответствующее фокальное решение имеет нодальные плоскости, расположенные ……….</w:t>
            </w:r>
          </w:p>
          <w:p w:rsidR="00970F30" w:rsidRPr="00970F30" w:rsidRDefault="00970F30" w:rsidP="00970F30">
            <w:pPr>
              <w:spacing w:after="0" w:line="240" w:lineRule="auto"/>
              <w:ind w:firstLine="108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наклонно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вертикально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вертикально и горизонтально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19. Энергетический класс землетрясения (К) связан с сейсмической энергией очага (Е, в джоулях) следующим выражением ……….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  <w:lang w:val="es-ES"/>
              </w:rPr>
            </w:pPr>
            <w:r w:rsidRPr="00970F30">
              <w:rPr>
                <w:rFonts w:ascii="Times New Roman" w:hAnsi="Times New Roman"/>
                <w:sz w:val="20"/>
                <w:lang w:val="es-ES"/>
              </w:rPr>
              <w:t>K = ln E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  <w:lang w:val="es-ES"/>
              </w:rPr>
            </w:pPr>
            <w:r w:rsidRPr="00970F30">
              <w:rPr>
                <w:rFonts w:ascii="Times New Roman" w:hAnsi="Times New Roman"/>
                <w:sz w:val="20"/>
                <w:lang w:val="es-ES"/>
              </w:rPr>
              <w:t>K = lg E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  <w:lang w:val="es-ES"/>
              </w:rPr>
            </w:pPr>
            <w:r w:rsidRPr="00970F30">
              <w:rPr>
                <w:rFonts w:ascii="Times New Roman" w:hAnsi="Times New Roman"/>
                <w:sz w:val="20"/>
                <w:lang w:val="es-ES"/>
              </w:rPr>
              <w:t>K = 2 ln E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20. Магнитуда Великого Лиссабонского землетрясения </w:t>
            </w:r>
            <w:smartTag w:uri="urn:schemas-microsoft-com:office:smarttags" w:element="metricconverter">
              <w:smartTagPr>
                <w:attr w:name="ProductID" w:val="1775 г"/>
              </w:smartTagPr>
              <w:r w:rsidRPr="00970F30">
                <w:rPr>
                  <w:rFonts w:ascii="Times New Roman" w:hAnsi="Times New Roman"/>
                  <w:sz w:val="20"/>
                </w:rPr>
                <w:t>1775 г</w:t>
              </w:r>
            </w:smartTag>
            <w:r w:rsidRPr="00970F30">
              <w:rPr>
                <w:rFonts w:ascii="Times New Roman" w:hAnsi="Times New Roman"/>
                <w:sz w:val="20"/>
              </w:rPr>
              <w:t xml:space="preserve">. в настоящее время оценивается сейсмологами величиной …….. 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7.6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8.0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  <w:lang w:val="es-ES"/>
              </w:rPr>
            </w:pPr>
            <w:r w:rsidRPr="00970F30">
              <w:rPr>
                <w:rFonts w:ascii="Times New Roman" w:hAnsi="Times New Roman"/>
                <w:sz w:val="20"/>
              </w:rPr>
              <w:t>8.7</w:t>
            </w:r>
          </w:p>
        </w:tc>
      </w:tr>
    </w:tbl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70F30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ТЕСТ №6</w:t>
      </w:r>
    </w:p>
    <w:p w:rsidR="00970F30" w:rsidRPr="00970F30" w:rsidRDefault="00970F30" w:rsidP="00970F30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4536"/>
      </w:tblGrid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1. Город Нефтегорск (Сахалин) был разрушен в 1995 году землетрясением с магнитудой ……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7.0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7.6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8.2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2. Многочисленные человеческие жертвы при землетрясении в Японии 11 марта 2011 года с магнитудой 9.1 были связаны с ………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разрушением АЭС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разрушением зданий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цунами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3. Максимальная глубина гипоцентров землетрясений в сейсмофокальных зонах составляет …. км.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200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400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 xml:space="preserve">&gt; </w:t>
            </w:r>
            <w:r w:rsidRPr="00970F30">
              <w:rPr>
                <w:rFonts w:ascii="Times New Roman" w:hAnsi="Times New Roman"/>
                <w:sz w:val="20"/>
              </w:rPr>
              <w:t>600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4. Сдвиговый механизм землетрясений характерен для …… границ литосферных плит.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конвергентных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дивергентных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трансформных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5. Угол наклона сейсмофокальной зоны в Курило-Камчатской островной дуге близок к …. градусам.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30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50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6. Сильнейшее землетрясение на Камчатке, подробно описанное С.П. Крашенинниковым, произошло в …… году.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1725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1737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1792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 Цунамигенное землетрясение 1952 года в районе Камчатки имело магнитуду …….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7.5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8.5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9.0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 Землетрясение, имевшее за период детальных инструментальных  наблюдений  на Камчатке максимальную магнитуду, произошло в …….. году.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1969 в Беринговом море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1971 в Авачинском заливе</w:t>
            </w:r>
          </w:p>
          <w:p w:rsidR="00970F30" w:rsidRPr="00970F30" w:rsidRDefault="00970F30" w:rsidP="00970F30">
            <w:pPr>
              <w:tabs>
                <w:tab w:val="left" w:pos="234"/>
                <w:tab w:val="left" w:pos="318"/>
                <w:tab w:val="left" w:pos="684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1997 у Кроноцкого п-ова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9. Очаг Олюторского землетрясения 20 апреля 2006 имел протяженность …….. 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несколько километров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первые десятки километров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более ста километров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10. Изолинии на карте ОСР-97 разделяют области различной интенсивности землетрясений по шкале …..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EMS</w:t>
            </w:r>
            <w:r w:rsidRPr="00970F30">
              <w:rPr>
                <w:rFonts w:ascii="Times New Roman" w:hAnsi="Times New Roman"/>
                <w:sz w:val="20"/>
              </w:rPr>
              <w:t>-98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MM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MSK</w:t>
            </w:r>
            <w:r w:rsidRPr="00970F30">
              <w:rPr>
                <w:rFonts w:ascii="Times New Roman" w:hAnsi="Times New Roman"/>
                <w:sz w:val="20"/>
              </w:rPr>
              <w:t>-64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 w:rsidRPr="00970F30">
              <w:rPr>
                <w:rFonts w:ascii="Times New Roman" w:hAnsi="Times New Roman"/>
                <w:sz w:val="20"/>
              </w:rPr>
              <w:t>11. Области различной интенсивности  на карте ОСР-97С означают, что за период 50 лет вероятность землетрясения данной интенсивности составляет ……. %.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12. При рекогносцировочной оценки сейсмической опасности районов расположения атомных электростанций и радиоактивных захоронений используется карта …..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ОСР-97В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ОСР-97С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D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13. По карте ОСР-97В очаги Хаилинского (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970F30">
                <w:rPr>
                  <w:rFonts w:ascii="Times New Roman" w:hAnsi="Times New Roman"/>
                  <w:sz w:val="20"/>
                </w:rPr>
                <w:t>1991 г</w:t>
              </w:r>
            </w:smartTag>
            <w:r w:rsidRPr="00970F30">
              <w:rPr>
                <w:rFonts w:ascii="Times New Roman" w:hAnsi="Times New Roman"/>
                <w:sz w:val="20"/>
              </w:rPr>
              <w:t>.) и Олюторского (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970F30">
                <w:rPr>
                  <w:rFonts w:ascii="Times New Roman" w:hAnsi="Times New Roman"/>
                  <w:sz w:val="20"/>
                </w:rPr>
                <w:t>2006 г</w:t>
              </w:r>
            </w:smartTag>
            <w:r w:rsidRPr="00970F30">
              <w:rPr>
                <w:rFonts w:ascii="Times New Roman" w:hAnsi="Times New Roman"/>
                <w:sz w:val="20"/>
              </w:rPr>
              <w:t>.) землетрясений в Корякии находились в ….. балльной зоне.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  <w:vertAlign w:val="subscript"/>
              </w:rPr>
            </w:pPr>
            <w:r w:rsidRPr="00970F30">
              <w:rPr>
                <w:rFonts w:ascii="Times New Roman" w:hAnsi="Times New Roman"/>
                <w:sz w:val="20"/>
              </w:rPr>
              <w:t>9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14. При составлении карт …….. оценивается возможность активизации при землетрясении других опасных природных процессов (обвалы, оползни, сели и др.).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ДСР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ОСР-97А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ОСР-97С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15. Тиксотропные грунты при воздействии сильных сейсмических нагрузок  ….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образуют сеть трещин 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образуют протяженные разрывы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способны к саморазжижению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16. Инерционные гасители колебаний устанавливают для вибрационного контроля …… в сейсмоопасных районах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любых сооружений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малоэтажных зданий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высотных зданий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17. Основной вклад в сброс напряжений в сейсмофокальной зоне Камчатки за последние 100 лет внесли землетрясения ……..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1923 и 1971 гг.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1952 и 1997 гг.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1923 и 1952 гг.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18. Вариации азимутов осей напряжения в механизмах слабых землетрясений в очаговой области готовящегося сильного землетрясения относятся к …… предвестникам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долгосрочным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среднесрочным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краткосрочным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19. Изменение во времени коэффициента трения по разрыву </w:t>
            </w:r>
            <w:r w:rsidRPr="00970F30">
              <w:rPr>
                <w:rFonts w:ascii="Times New Roman" w:hAnsi="Times New Roman"/>
                <w:sz w:val="20"/>
              </w:rPr>
              <w:lastRenderedPageBreak/>
              <w:t>предполагается в модели …… подготовки землетрясения.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bCs/>
                <w:sz w:val="20"/>
              </w:rPr>
              <w:lastRenderedPageBreak/>
              <w:t>консолидации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неустойчивого скольжения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неустойчивой ползучести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20. Для глубокофокусных землетрясений не применима модель …….. подготовки землетрясения.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bCs/>
                <w:sz w:val="20"/>
              </w:rPr>
              <w:t>лавинно-неустойчивого трещинообразования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bCs/>
                <w:sz w:val="20"/>
              </w:rPr>
              <w:t>фазовых переходов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неустойчивой ползучести</w:t>
            </w:r>
          </w:p>
        </w:tc>
      </w:tr>
    </w:tbl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70F30">
        <w:rPr>
          <w:rFonts w:ascii="Times New Roman" w:eastAsia="Times New Roman" w:hAnsi="Times New Roman"/>
          <w:b/>
          <w:sz w:val="20"/>
          <w:szCs w:val="20"/>
          <w:lang w:eastAsia="ru-RU"/>
        </w:rPr>
        <w:t>ТЕСТ №7</w:t>
      </w:r>
    </w:p>
    <w:p w:rsidR="00970F30" w:rsidRPr="00970F30" w:rsidRDefault="00970F30" w:rsidP="00970F30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4536"/>
      </w:tblGrid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1. Изменение амплитуды поверхностных волн в упругой среде за счет расхождения фронта в зависимости от дистанции (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R</w:t>
            </w:r>
            <w:r w:rsidRPr="00970F30">
              <w:rPr>
                <w:rFonts w:ascii="Times New Roman" w:hAnsi="Times New Roman"/>
                <w:sz w:val="20"/>
              </w:rPr>
              <w:t xml:space="preserve">) прямо пропорционально …. 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1/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R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(1/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R</w:t>
            </w:r>
            <w:r w:rsidRPr="00970F30">
              <w:rPr>
                <w:rFonts w:ascii="Times New Roman" w:hAnsi="Times New Roman"/>
                <w:sz w:val="20"/>
              </w:rPr>
              <w:t>)</w:t>
            </w:r>
            <w:r w:rsidRPr="00970F30">
              <w:rPr>
                <w:rFonts w:ascii="Times New Roman" w:hAnsi="Times New Roman"/>
                <w:sz w:val="20"/>
                <w:vertAlign w:val="superscript"/>
              </w:rPr>
              <w:t>1/2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(1/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R</w:t>
            </w:r>
            <w:r w:rsidRPr="00970F30">
              <w:rPr>
                <w:rFonts w:ascii="Times New Roman" w:hAnsi="Times New Roman"/>
                <w:sz w:val="20"/>
              </w:rPr>
              <w:t>)</w:t>
            </w:r>
            <w:r w:rsidRPr="00970F30">
              <w:rPr>
                <w:rFonts w:ascii="Times New Roman" w:hAnsi="Times New Roman"/>
                <w:sz w:val="20"/>
                <w:vertAlign w:val="superscript"/>
              </w:rPr>
              <w:t>1/3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2. С увеличением коэффициента Пуассона отношение скорости волны Релея к скорости продольных волн ……</w:t>
            </w:r>
          </w:p>
          <w:p w:rsidR="00970F30" w:rsidRPr="00970F30" w:rsidRDefault="00970F30" w:rsidP="00970F30">
            <w:pPr>
              <w:spacing w:after="0" w:line="240" w:lineRule="auto"/>
              <w:ind w:left="175" w:hanging="175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увеличивается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не изменяется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уменьшается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3. Волны Релея наиболее отчетливо регистрируются на …….каналах сейсмических станций.</w:t>
            </w:r>
          </w:p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горизонтальных и вертикальных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горизонтальных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вертикальных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4. Коэффициент поглощения энергии гармонических сейсмических волн …..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не зависит от длины волны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зависит от длины волны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пропорционален пройденному волной пути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5. Граница между внутренним и внешним ядром Земли находится на глубине около …. километров.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3000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4000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5000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6. Скорость продольных сейсмических волн во внешнем ядре у границы Гутенберга близка к ….. км/с.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i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13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 Сейсмическая волна … испытала отражение от внутреннего ядра Земли.</w:t>
            </w:r>
          </w:p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  <w:lang w:val="en-US"/>
              </w:rPr>
            </w:pPr>
            <w:r w:rsidRPr="00970F30">
              <w:rPr>
                <w:rFonts w:ascii="Times New Roman" w:hAnsi="Times New Roman"/>
                <w:sz w:val="20"/>
              </w:rPr>
              <w:t>РКК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S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  <w:lang w:val="en-US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PKiKP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PcPPKP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8. Зона сейсмической тени для волн Р и 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S</w:t>
            </w:r>
            <w:r w:rsidRPr="00970F30">
              <w:rPr>
                <w:rFonts w:ascii="Times New Roman" w:hAnsi="Times New Roman"/>
                <w:sz w:val="20"/>
              </w:rPr>
              <w:t xml:space="preserve"> начинается с угловых дистанций около ….. градусов.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65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92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103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9. Интенсивность землетрясения оценивается в ………..</w:t>
            </w:r>
          </w:p>
          <w:p w:rsidR="00970F30" w:rsidRPr="00970F30" w:rsidRDefault="00970F30" w:rsidP="00970F30">
            <w:pPr>
              <w:spacing w:after="0" w:line="240" w:lineRule="auto"/>
              <w:ind w:left="175" w:hanging="17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баллах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единицах скорости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единицах энергии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10. На территории США интенсивность землетрясений оценивается по шкале …..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EMS</w:t>
            </w:r>
            <w:r w:rsidRPr="00970F30">
              <w:rPr>
                <w:rFonts w:ascii="Times New Roman" w:hAnsi="Times New Roman"/>
                <w:sz w:val="20"/>
              </w:rPr>
              <w:t>-98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MM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MSK</w:t>
            </w:r>
            <w:r w:rsidRPr="00970F30">
              <w:rPr>
                <w:rFonts w:ascii="Times New Roman" w:hAnsi="Times New Roman"/>
                <w:sz w:val="20"/>
              </w:rPr>
              <w:t>-64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11. Землетрясение, при котором наблюдаются повреждения (трещины) в стенах каменных домов,  по шкале 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MSK</w:t>
            </w:r>
            <w:r w:rsidRPr="00970F30">
              <w:rPr>
                <w:rFonts w:ascii="Times New Roman" w:hAnsi="Times New Roman"/>
                <w:sz w:val="20"/>
              </w:rPr>
              <w:t>-64 соответствует ….. баллам.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12. Глубокие трещины в стенах, падение дымовых труб соответствуют ……. степени повреждений по принятой классификации сооружений и повреждений.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4</w:t>
            </w:r>
          </w:p>
          <w:p w:rsidR="00970F30" w:rsidRPr="00970F30" w:rsidRDefault="00970F30" w:rsidP="00970F30">
            <w:pPr>
              <w:tabs>
                <w:tab w:val="left" w:pos="219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13 Изосейсты – это линии равных значений ……. землетрясения.</w:t>
            </w:r>
          </w:p>
          <w:p w:rsidR="00970F30" w:rsidRPr="00970F30" w:rsidRDefault="00970F30" w:rsidP="00970F30">
            <w:pPr>
              <w:spacing w:after="0" w:line="240" w:lineRule="auto"/>
              <w:ind w:left="317" w:hanging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энергии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интенсивности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магнитуды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14. Возрастание магнитуды землетрясения на единицу соответствует  увеличению энергии очага примерно в ……. раз.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15. Первая шкала магнитуд была предложена ……….</w:t>
            </w:r>
          </w:p>
          <w:p w:rsidR="00970F30" w:rsidRPr="00970F30" w:rsidRDefault="00970F30" w:rsidP="00970F30">
            <w:pPr>
              <w:spacing w:after="0" w:line="240" w:lineRule="auto"/>
              <w:ind w:left="317" w:hanging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Рихтером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Гуттенбергом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Канамори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16. Магнитуда землетрясения, определенная по объемным волнам, обозначается …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  <w:vertAlign w:val="subscript"/>
                <w:lang w:val="en-US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</w:t>
            </w:r>
            <w:r w:rsidRPr="00970F30">
              <w:rPr>
                <w:rFonts w:ascii="Times New Roman" w:hAnsi="Times New Roman"/>
                <w:sz w:val="20"/>
                <w:vertAlign w:val="subscript"/>
                <w:lang w:val="en-US"/>
              </w:rPr>
              <w:t>S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  <w:lang w:val="en-US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</w:t>
            </w:r>
            <w:r w:rsidRPr="00970F30">
              <w:rPr>
                <w:rFonts w:ascii="Times New Roman" w:hAnsi="Times New Roman"/>
                <w:sz w:val="20"/>
                <w:vertAlign w:val="subscript"/>
                <w:lang w:val="en-US"/>
              </w:rPr>
              <w:t>b</w:t>
            </w:r>
          </w:p>
          <w:p w:rsidR="00970F30" w:rsidRPr="00970F30" w:rsidRDefault="00970F30" w:rsidP="00970F30">
            <w:pPr>
              <w:tabs>
                <w:tab w:val="left" w:pos="204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</w:t>
            </w:r>
            <w:r w:rsidRPr="00970F30">
              <w:rPr>
                <w:rFonts w:ascii="Times New Roman" w:hAnsi="Times New Roman"/>
                <w:sz w:val="20"/>
                <w:vertAlign w:val="subscript"/>
                <w:lang w:val="en-US"/>
              </w:rPr>
              <w:t>W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17. Согласно теории упругой отдачи, деформации в очаге </w:t>
            </w:r>
            <w:r w:rsidRPr="00970F30">
              <w:rPr>
                <w:rFonts w:ascii="Times New Roman" w:hAnsi="Times New Roman"/>
                <w:sz w:val="20"/>
              </w:rPr>
              <w:lastRenderedPageBreak/>
              <w:t>тектонического землетрясения обусловлены напряжениями ………..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сжатия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растяжения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сдвига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18. Определение механизма тектонического землетрясения основано на определении …… объемных сейсмических волн</w:t>
            </w:r>
          </w:p>
          <w:p w:rsidR="00970F30" w:rsidRPr="00970F30" w:rsidRDefault="00970F30" w:rsidP="00970F30">
            <w:pPr>
              <w:spacing w:after="0" w:line="240" w:lineRule="auto"/>
              <w:ind w:firstLine="1080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амплитуды 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преобладающей длины волны 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знака вступления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19. График повторяемости землетрясений это зависимость … от  магнитуды землетрясений (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N</w:t>
            </w:r>
            <w:r w:rsidRPr="00970F30">
              <w:rPr>
                <w:rFonts w:ascii="Times New Roman" w:hAnsi="Times New Roman"/>
                <w:sz w:val="20"/>
              </w:rPr>
              <w:t xml:space="preserve"> – число землетрясений). </w:t>
            </w:r>
          </w:p>
          <w:p w:rsidR="00970F30" w:rsidRPr="00970F30" w:rsidRDefault="00970F30" w:rsidP="00970F30">
            <w:pPr>
              <w:spacing w:after="0" w:line="240" w:lineRule="auto"/>
              <w:ind w:left="317" w:hanging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N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ln</w:t>
            </w:r>
            <w:r w:rsidRPr="00970F30">
              <w:rPr>
                <w:rFonts w:ascii="Times New Roman" w:hAnsi="Times New Roman"/>
                <w:sz w:val="20"/>
              </w:rPr>
              <w:t xml:space="preserve"> 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N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lg</w:t>
            </w:r>
            <w:r w:rsidRPr="00970F30">
              <w:rPr>
                <w:rFonts w:ascii="Times New Roman" w:hAnsi="Times New Roman"/>
                <w:sz w:val="20"/>
              </w:rPr>
              <w:t xml:space="preserve"> 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N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20. Максимальную магнитуду имело  землетрясение ……….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 Мессине (</w:t>
            </w:r>
            <w:smartTag w:uri="urn:schemas-microsoft-com:office:smarttags" w:element="metricconverter">
              <w:smartTagPr>
                <w:attr w:name="ProductID" w:val="1908 г"/>
              </w:smartTagPr>
              <w:r w:rsidRPr="00970F30">
                <w:rPr>
                  <w:rFonts w:ascii="Times New Roman" w:hAnsi="Times New Roman"/>
                  <w:sz w:val="20"/>
                </w:rPr>
                <w:t>1908 г</w:t>
              </w:r>
            </w:smartTag>
            <w:r w:rsidRPr="00970F30">
              <w:rPr>
                <w:rFonts w:ascii="Times New Roman" w:hAnsi="Times New Roman"/>
                <w:sz w:val="20"/>
              </w:rPr>
              <w:t>.)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 Чили (</w:t>
            </w:r>
            <w:smartTag w:uri="urn:schemas-microsoft-com:office:smarttags" w:element="metricconverter">
              <w:smartTagPr>
                <w:attr w:name="ProductID" w:val="1960 г"/>
              </w:smartTagPr>
              <w:r w:rsidRPr="00970F30">
                <w:rPr>
                  <w:rFonts w:ascii="Times New Roman" w:hAnsi="Times New Roman"/>
                  <w:sz w:val="20"/>
                </w:rPr>
                <w:t>1960 г</w:t>
              </w:r>
            </w:smartTag>
            <w:r w:rsidRPr="00970F30">
              <w:rPr>
                <w:rFonts w:ascii="Times New Roman" w:hAnsi="Times New Roman"/>
                <w:sz w:val="20"/>
              </w:rPr>
              <w:t>.)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 Японии (</w:t>
            </w:r>
            <w:smartTag w:uri="urn:schemas-microsoft-com:office:smarttags" w:element="metricconverter">
              <w:smartTagPr>
                <w:attr w:name="ProductID" w:val="1923 г"/>
              </w:smartTagPr>
              <w:r w:rsidRPr="00970F30">
                <w:rPr>
                  <w:rFonts w:ascii="Times New Roman" w:hAnsi="Times New Roman"/>
                  <w:sz w:val="20"/>
                </w:rPr>
                <w:t>1923 г</w:t>
              </w:r>
            </w:smartTag>
            <w:r w:rsidRPr="00970F30">
              <w:rPr>
                <w:rFonts w:ascii="Times New Roman" w:hAnsi="Times New Roman"/>
                <w:sz w:val="20"/>
              </w:rPr>
              <w:t>.)</w:t>
            </w:r>
          </w:p>
        </w:tc>
      </w:tr>
    </w:tbl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70F30">
        <w:rPr>
          <w:rFonts w:ascii="Times New Roman" w:eastAsia="Times New Roman" w:hAnsi="Times New Roman"/>
          <w:b/>
          <w:sz w:val="20"/>
          <w:szCs w:val="20"/>
          <w:lang w:eastAsia="ru-RU"/>
        </w:rPr>
        <w:t>ТЕСТ №8</w:t>
      </w:r>
    </w:p>
    <w:p w:rsidR="00970F30" w:rsidRPr="00970F30" w:rsidRDefault="00970F30" w:rsidP="00970F30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4536"/>
      </w:tblGrid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1. Город Ашхабад был разрушен в 1948 году землетрясением с магнитудой …..</w:t>
            </w:r>
          </w:p>
          <w:p w:rsidR="00970F30" w:rsidRPr="00970F30" w:rsidRDefault="00970F30" w:rsidP="00970F3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7.3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8.0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8.7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2. При землетрясении в Индонезии 26 декабря 2004 года с магнитудой 9.1 большое количество человеческих жертв (около 300 тысяч) связано с ……..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цунами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пожарами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разрушением зданий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3. Глобальная сейсмичность Земли контролируется …….</w:t>
            </w:r>
          </w:p>
          <w:p w:rsidR="00970F30" w:rsidRPr="00970F30" w:rsidRDefault="00970F30" w:rsidP="00970F30">
            <w:pPr>
              <w:spacing w:after="0" w:line="240" w:lineRule="auto"/>
              <w:ind w:left="175" w:hanging="175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границами континентов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границами литосферных плит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срединно-океаническими хребтами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4. Землетрясения с максимальной интенсивностью наиболее характерны для ….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рифтовых зон 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коллизионных зон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трансформных разломов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5. Высокая сейсмичность Камчатки обусловлена ее близостью к ……</w:t>
            </w:r>
          </w:p>
          <w:p w:rsidR="00970F30" w:rsidRPr="00970F30" w:rsidRDefault="00970F30" w:rsidP="00970F3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рифтовой зоне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трансформному разлому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зоне субдукции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6. Согласно каталогу, землетрясение 25 сентября </w:t>
            </w:r>
            <w:smartTag w:uri="urn:schemas-microsoft-com:office:smarttags" w:element="metricconverter">
              <w:smartTagPr>
                <w:attr w:name="ProductID" w:val="1737 г"/>
              </w:smartTagPr>
              <w:r w:rsidRPr="00970F30">
                <w:rPr>
                  <w:rFonts w:ascii="Times New Roman" w:hAnsi="Times New Roman"/>
                  <w:sz w:val="20"/>
                </w:rPr>
                <w:t>1737 г</w:t>
              </w:r>
            </w:smartTag>
            <w:r w:rsidRPr="00970F30">
              <w:rPr>
                <w:rFonts w:ascii="Times New Roman" w:hAnsi="Times New Roman"/>
                <w:sz w:val="20"/>
              </w:rPr>
              <w:t>. на Камчатке имело магнитуду ….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8.3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8.7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9.0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7. В 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XX</w:t>
            </w:r>
            <w:r w:rsidRPr="00970F30">
              <w:rPr>
                <w:rFonts w:ascii="Times New Roman" w:hAnsi="Times New Roman"/>
                <w:sz w:val="20"/>
              </w:rPr>
              <w:t xml:space="preserve"> веке землетрясения максимальной магнитуды в районе Камчатки происходили в ……. годах.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318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1904 и 1923</w:t>
            </w:r>
          </w:p>
          <w:p w:rsidR="00970F30" w:rsidRPr="00970F30" w:rsidRDefault="00970F30" w:rsidP="00970F30">
            <w:pPr>
              <w:tabs>
                <w:tab w:val="left" w:pos="318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1952 и 1971</w:t>
            </w:r>
          </w:p>
          <w:p w:rsidR="00970F30" w:rsidRPr="00970F30" w:rsidRDefault="00970F30" w:rsidP="00970F30">
            <w:pPr>
              <w:tabs>
                <w:tab w:val="left" w:pos="318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1923 и 1952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 Землетрясение, имевшее за период детальных инструментальных  наблюдений  максимальную интенсивность в Петропавловске-Камчатском, произошло в …….. году.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1969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1971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1993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9. Олюторское землетрясение 20 апреля 2006 года имело магнитуду …….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left="175" w:hanging="175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6.9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7.6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7.9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10. Первая карта общего сейсмического районирования на территорию СССР создана в …… году.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1929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1937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1949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11. Области различной интенсивности  на карте ОСР-97А означают, что в  за период 50 лет вероятность землетрясения данной интенсивности составляет ……. %.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15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12. При строительстве тепловых и гидроэлектростанций, согласно СНиП, рекомендовано использовать карту ………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ОСР-97А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ОСР-97В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ОСР-97С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13. По карте ОСР-78 очаги Нефтегорского (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970F30">
                <w:rPr>
                  <w:rFonts w:ascii="Times New Roman" w:hAnsi="Times New Roman"/>
                  <w:sz w:val="20"/>
                </w:rPr>
                <w:t>1995 г</w:t>
              </w:r>
            </w:smartTag>
            <w:r w:rsidRPr="00970F30">
              <w:rPr>
                <w:rFonts w:ascii="Times New Roman" w:hAnsi="Times New Roman"/>
                <w:sz w:val="20"/>
              </w:rPr>
              <w:t>.) и Углегорского (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970F30">
                <w:rPr>
                  <w:rFonts w:ascii="Times New Roman" w:hAnsi="Times New Roman"/>
                  <w:sz w:val="20"/>
                </w:rPr>
                <w:t>2000 г</w:t>
              </w:r>
            </w:smartTag>
            <w:r w:rsidRPr="00970F30">
              <w:rPr>
                <w:rFonts w:ascii="Times New Roman" w:hAnsi="Times New Roman"/>
                <w:sz w:val="20"/>
              </w:rPr>
              <w:t>.) землетрясений на Сахалине находились в ….. балльной зоне.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9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14. Карты детального сейсмического районирования составляются в масштабах ……..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 : 2 500 000 – 1 : 1 000 000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 : 500 000 – 1 : 200 000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 : 50 000 – 1 : 10 000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15. К грунтам 2 категории относятся  ……</w:t>
            </w:r>
          </w:p>
          <w:p w:rsidR="00970F30" w:rsidRPr="00970F30" w:rsidRDefault="00970F30" w:rsidP="00970F30">
            <w:pPr>
              <w:spacing w:after="0" w:line="240" w:lineRule="auto"/>
              <w:ind w:left="317" w:hanging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 xml:space="preserve">скальные  грунты 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плотные маловлажные  пески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водонасыщенные пористые глины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16. Для вибрационного контроля высотных зданий применяют …..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гистерезисное демпфирование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сейсмические амортизаторы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инерционные гасители колебаний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17. Проблема прогноза точного места, времени и магнитуды сильных землетрясений …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пока не решена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частично решена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уже решена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18. Появление форшоков в очаговой области готовящегося землетрясения относится к ………… предвестникам землетрясения.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долгосрочным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среднесрочным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краткосрочным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19. Заполнение трещин водой на завершающей стадии предполагается в модели ……. подготовки землетрясения</w:t>
            </w:r>
          </w:p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bCs/>
                <w:sz w:val="20"/>
              </w:rPr>
              <w:t>лавинно-неустойчивого трещинообразования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bCs/>
                <w:sz w:val="20"/>
              </w:rPr>
              <w:t>консолидации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дилатантно-диффузионной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20. Для мелкофокусных землетрясений не применима модель ……. подготовки землетрясения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bCs/>
                <w:sz w:val="20"/>
              </w:rPr>
              <w:t>лавинно-неустойчивого трещинообразования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bCs/>
                <w:sz w:val="20"/>
              </w:rPr>
              <w:t>фазовых переходов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дилатантно-диффузионная</w:t>
            </w:r>
          </w:p>
        </w:tc>
      </w:tr>
    </w:tbl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70F30">
        <w:rPr>
          <w:rFonts w:ascii="Times New Roman" w:eastAsia="Times New Roman" w:hAnsi="Times New Roman"/>
          <w:b/>
          <w:sz w:val="20"/>
          <w:szCs w:val="20"/>
          <w:lang w:eastAsia="ru-RU"/>
        </w:rPr>
        <w:t>ТЕСТ №9</w:t>
      </w:r>
    </w:p>
    <w:p w:rsidR="00970F30" w:rsidRPr="00970F30" w:rsidRDefault="00970F30" w:rsidP="00970F30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4536"/>
      </w:tblGrid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1. При распространении волны Релея траектории движения частиц земной поверхности ……</w:t>
            </w:r>
          </w:p>
          <w:p w:rsidR="00970F30" w:rsidRPr="00970F30" w:rsidRDefault="00970F30" w:rsidP="00970F3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4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ориентированы поперек распространения волны </w:t>
            </w:r>
          </w:p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ориентированы вдоль распространения волны</w:t>
            </w:r>
          </w:p>
          <w:p w:rsidR="00970F30" w:rsidRPr="00970F30" w:rsidRDefault="00970F30" w:rsidP="00970F30">
            <w:pPr>
              <w:spacing w:after="0" w:line="240" w:lineRule="auto"/>
              <w:ind w:firstLine="34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являются эллипсами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F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Колебания частиц среды при распространении волны Лява аналогичны колебаниям в волне ……..</w:t>
            </w:r>
          </w:p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P 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SV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SH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3. Волны Лява наиболее отчетливо регистрируются на …….каналах сейсмических станций.</w:t>
            </w:r>
          </w:p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горизонтальных и вертикальных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горизонтальных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вертикальных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F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 Декремент поглощения энергии гармонических сейсмических волн …..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не зависит от длины волны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зависит от длины волны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пропорционален пройденному волной пути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5. Граница Гутенберга находится на глубине ….. км.</w:t>
            </w:r>
          </w:p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1500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2900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3200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F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 Скорость продольных сейсмических волн в нижней мантии у границы Гутенберга близка к ….. км/с.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13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 Сейсмическая волна …… испытала отражение на границе Гутенберга.</w:t>
            </w:r>
          </w:p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РКК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S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PKiKP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PcPPKP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F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8. Годографы поверхностных волн на диаграмме Джеффриса-Буллена представлены …. 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гиперболами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ломаными линиями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отрезками прямых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9. Возрастание интенсивности землетрясения на один балл соответствует  увеличению энергии колебаний примерно в ……. раз.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F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 На территории России интенсивность землетрясений оценивается по шкале …..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EMS-98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MM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MSK-64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11. Землетрясение, при котором падают фабричные трубы,  по шкале 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MSK</w:t>
            </w:r>
            <w:r w:rsidRPr="00970F30">
              <w:rPr>
                <w:rFonts w:ascii="Times New Roman" w:hAnsi="Times New Roman"/>
                <w:sz w:val="20"/>
              </w:rPr>
              <w:t>-64 соответствует ….. баллам.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</w:t>
            </w:r>
          </w:p>
          <w:p w:rsidR="00970F30" w:rsidRPr="00970F30" w:rsidRDefault="00970F30" w:rsidP="00970F30">
            <w:pPr>
              <w:tabs>
                <w:tab w:val="left" w:pos="189"/>
              </w:tabs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F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 Кирпичные, мелкоблочные и крупноблочные здания без антисейсмических усилений относятся к типу ……. по принятой классификации сооружений и повреждений.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А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Б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13. Поверхность, ограниченная внутренней замкнутой </w:t>
            </w:r>
            <w:r w:rsidRPr="00970F30">
              <w:rPr>
                <w:rFonts w:ascii="Times New Roman" w:hAnsi="Times New Roman"/>
                <w:sz w:val="20"/>
              </w:rPr>
              <w:lastRenderedPageBreak/>
              <w:t>изосейстой, называется …….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плейстосейстовой областью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очагом землетрясения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эпицентром землетрясения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F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14. Магнитуда землетрясения …….</w:t>
            </w:r>
          </w:p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измеряется в единицах ускорения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измеряется в единицах энергии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безразмерная величина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15. Шкала магнитуд, основанная на сейсмическом моменте очага землетрясения была предложена ……..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Рихтером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Гуттенбергом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Канамори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F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 Магнитуда землетрясения, определенная по поверхностным волнам, обозначается …</w:t>
            </w:r>
          </w:p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MS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mb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MW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17. Согласно теории упругой отдачи, скорость распространения дизъюнктивной деформации в очаге тектонического землетрясения не превышает скорости ……..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продольной волны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поперечной волны</w:t>
            </w:r>
          </w:p>
          <w:p w:rsidR="00970F30" w:rsidRPr="00970F30" w:rsidRDefault="00970F30" w:rsidP="00970F30">
            <w:pPr>
              <w:tabs>
                <w:tab w:val="left" w:pos="219"/>
              </w:tabs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поверхностной волны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F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 Фокальное решение механизма тектонического определяет положение в пространстве ….. разрыва</w:t>
            </w:r>
          </w:p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единственно возможной плоскости 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двух возможных плоскостей 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трех возможных плоскостей 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19. Сейсмический момент землетрясения равен произведению величины смещения по разрыву, площади разрыва и ………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модуля Юнга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коэффициента Пуассона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модуля сдвига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F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20. Максимальное количество человеческих жизней унесло ………. землетрясение  </w:t>
            </w:r>
          </w:p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Великое Китайское (</w:t>
            </w:r>
            <w:smartTag w:uri="urn:schemas-microsoft-com:office:smarttags" w:element="metricconverter">
              <w:smartTagPr>
                <w:attr w:name="ProductID" w:val="1556 г"/>
              </w:smartTagPr>
              <w:r w:rsidRPr="00970F30">
                <w:rPr>
                  <w:rFonts w:ascii="Times New Roman" w:hAnsi="Times New Roman"/>
                  <w:sz w:val="20"/>
                </w:rPr>
                <w:t>1556 г</w:t>
              </w:r>
            </w:smartTag>
            <w:r w:rsidRPr="00970F30">
              <w:rPr>
                <w:rFonts w:ascii="Times New Roman" w:hAnsi="Times New Roman"/>
                <w:sz w:val="20"/>
              </w:rPr>
              <w:t>.)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Большое Сицилийское (</w:t>
            </w:r>
            <w:smartTag w:uri="urn:schemas-microsoft-com:office:smarttags" w:element="metricconverter">
              <w:smartTagPr>
                <w:attr w:name="ProductID" w:val="1693 г"/>
              </w:smartTagPr>
              <w:r w:rsidRPr="00970F30">
                <w:rPr>
                  <w:rFonts w:ascii="Times New Roman" w:hAnsi="Times New Roman"/>
                  <w:sz w:val="20"/>
                </w:rPr>
                <w:t>1693 г</w:t>
              </w:r>
            </w:smartTag>
            <w:r w:rsidRPr="00970F30">
              <w:rPr>
                <w:rFonts w:ascii="Times New Roman" w:hAnsi="Times New Roman"/>
                <w:sz w:val="20"/>
              </w:rPr>
              <w:t>.)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Великое Лиссабонское (</w:t>
            </w:r>
            <w:smartTag w:uri="urn:schemas-microsoft-com:office:smarttags" w:element="metricconverter">
              <w:smartTagPr>
                <w:attr w:name="ProductID" w:val="1755 г"/>
              </w:smartTagPr>
              <w:r w:rsidRPr="00970F30">
                <w:rPr>
                  <w:rFonts w:ascii="Times New Roman" w:hAnsi="Times New Roman"/>
                  <w:sz w:val="20"/>
                </w:rPr>
                <w:t>1755 г</w:t>
              </w:r>
            </w:smartTag>
            <w:r w:rsidRPr="00970F30">
              <w:rPr>
                <w:rFonts w:ascii="Times New Roman" w:hAnsi="Times New Roman"/>
                <w:sz w:val="20"/>
              </w:rPr>
              <w:t>)</w:t>
            </w:r>
          </w:p>
        </w:tc>
      </w:tr>
    </w:tbl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70F30">
        <w:rPr>
          <w:rFonts w:ascii="Times New Roman" w:eastAsia="Times New Roman" w:hAnsi="Times New Roman"/>
          <w:b/>
          <w:sz w:val="20"/>
          <w:szCs w:val="20"/>
          <w:lang w:eastAsia="ru-RU"/>
        </w:rPr>
        <w:t>ТЕСТ №10</w:t>
      </w:r>
    </w:p>
    <w:p w:rsidR="00970F30" w:rsidRPr="00970F30" w:rsidRDefault="00970F30" w:rsidP="00970F30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4536"/>
      </w:tblGrid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1.  Город Спитак в Армении был разрушен в 1988 году землетрясением с магнитудой …..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6.6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7.2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8.3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ind w:left="34" w:hanging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F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 Землетрясение на Аляске 27 марта </w:t>
            </w:r>
            <w:smartTag w:uri="urn:schemas-microsoft-com:office:smarttags" w:element="metricconverter">
              <w:smartTagPr>
                <w:attr w:name="ProductID" w:val="1964 г"/>
              </w:smartTagPr>
              <w:r w:rsidRPr="00970F30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1964 г</w:t>
              </w:r>
            </w:smartTag>
            <w:r w:rsidRPr="00970F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имело магнитуду ……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7.5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8.1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&gt;9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3. Максимальная глубина гипоцентров землетрясений наблюдается на ……. границах литосферных плит.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конвергентных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дивергентных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трансформных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ind w:left="34" w:hanging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F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 Землетрясения максимальных магнитуд характерны для ……. границ литосферных плит.</w:t>
            </w:r>
          </w:p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ind w:left="34" w:hanging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конвергентных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дивергентных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трансформных 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5. Максимальное количество землетрясений Камчатки происходит в диапазоне глубин ….. километров.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0-60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60-300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300-700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ind w:left="34" w:hanging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F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 Сильнейшее землетрясение на Камчатке впервые было подробно описано …..</w:t>
            </w:r>
          </w:p>
          <w:p w:rsidR="00970F30" w:rsidRPr="00970F30" w:rsidRDefault="00970F30" w:rsidP="00970F30">
            <w:pPr>
              <w:tabs>
                <w:tab w:val="left" w:pos="0"/>
              </w:tabs>
              <w:spacing w:after="0" w:line="240" w:lineRule="auto"/>
              <w:ind w:left="34" w:hanging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Крашенинниковым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Дитмаром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Богдановичем 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 Цунамигенное землетрясение, уничтожившее Северо-Курильск, произошло в ……. году.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1937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1952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1960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ind w:left="34" w:hanging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F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 Максимальная магнитуда землетрясений за период инструментальных наблюдений в районе Камчатки составляла …..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8.3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8.5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8.7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9. Олюторское землетрясение 20 апреля 2006 года по макросейсмическим данным в эпицентральной зоне имело интенсивность  ……. баллов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7-8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8-9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9-10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ind w:left="34" w:hanging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F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 Первая карта общего сейсмического районирования на территорию СССР создана под редакцией ……</w:t>
            </w:r>
          </w:p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ind w:left="34" w:hanging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Г.А. Гамбурцева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Г.П. Горшкова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С.В. Медведева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11. Области различной интенсивности  на карте ОСР-97В </w:t>
            </w:r>
            <w:r w:rsidRPr="00970F30">
              <w:rPr>
                <w:rFonts w:ascii="Times New Roman" w:hAnsi="Times New Roman"/>
                <w:sz w:val="20"/>
              </w:rPr>
              <w:lastRenderedPageBreak/>
              <w:t>означают, что в  за период 50 лет вероятность землетрясения данной интенсивности составляет ……. %.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5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10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15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ind w:left="34" w:hanging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F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12. При массовом промышленном и гражданском строительстве, согласно СНиП, рекомендовано использовать карту ……..</w:t>
            </w:r>
          </w:p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ind w:left="34" w:hanging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ОСР-97А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ОСР-97В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ОСР-97С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13. По карте ОСР-78 очаги Хаилинского (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970F30">
                <w:rPr>
                  <w:rFonts w:ascii="Times New Roman" w:hAnsi="Times New Roman"/>
                  <w:sz w:val="20"/>
                </w:rPr>
                <w:t>1991 г</w:t>
              </w:r>
            </w:smartTag>
            <w:r w:rsidRPr="00970F30">
              <w:rPr>
                <w:rFonts w:ascii="Times New Roman" w:hAnsi="Times New Roman"/>
                <w:sz w:val="20"/>
              </w:rPr>
              <w:t>.) и Олюторского (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970F30">
                <w:rPr>
                  <w:rFonts w:ascii="Times New Roman" w:hAnsi="Times New Roman"/>
                  <w:sz w:val="20"/>
                </w:rPr>
                <w:t>2006 г</w:t>
              </w:r>
            </w:smartTag>
            <w:r w:rsidRPr="00970F30">
              <w:rPr>
                <w:rFonts w:ascii="Times New Roman" w:hAnsi="Times New Roman"/>
                <w:sz w:val="20"/>
              </w:rPr>
              <w:t>.) землетрясений в Корякии находились в ….. балльной зоне.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ind w:left="34" w:hanging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F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 Карты детального сейсмического районирования составляются ……..</w:t>
            </w:r>
          </w:p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ind w:left="34" w:hanging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на территорию области или края</w:t>
            </w:r>
          </w:p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на территорию городской застройки</w:t>
            </w:r>
          </w:p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на районы расположения особо важных объектов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15. К грунтам 3 категории относятся ……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гравийные грунты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плотные маловлажные  пески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водонасыщенные пористые глины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ind w:left="34" w:hanging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F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 Для сейсмической изоляции зданий от колебаний грунта применяют …..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сухую кладку стен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сейсмические амортизаторы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инерционные гасители колебаний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17. На определении продолжительности и стадии сейсмического цикла в зонах сейсмического затишья основан метод ……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сейсмических брешей (С.А. Федотов)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по параметру 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RTL</w:t>
            </w:r>
            <w:r w:rsidRPr="00970F30">
              <w:rPr>
                <w:rFonts w:ascii="Times New Roman" w:hAnsi="Times New Roman"/>
                <w:sz w:val="20"/>
              </w:rPr>
              <w:t xml:space="preserve"> (Г.А. Соболев)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М8 (В.И. Кейлис-Борок)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ind w:left="34" w:hanging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F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 Изменение отношения скоростей продольных и поперечных волн в очаге готовящегося землетрясения относится к ………… предвестникам землетрясения.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долгосрочным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среднесрочным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краткосрочным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19. Слияние трещин в результате взаимодействия их полей напряжений на завершающей стадии предполагается в модели …….. подготовки землетрясения.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bCs/>
                <w:sz w:val="20"/>
              </w:rPr>
              <w:t>лавинно-неустойчивого трещинообразования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bCs/>
                <w:sz w:val="20"/>
              </w:rPr>
              <w:t>консолидации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дилатантно-диффузионной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ind w:left="34" w:hanging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F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 Частичное подплавление пород на завершающей стадии предполагается  в модели ….. подготовки землетрясения.</w:t>
            </w:r>
          </w:p>
          <w:p w:rsidR="00970F30" w:rsidRPr="00970F30" w:rsidRDefault="00970F30" w:rsidP="00970F30">
            <w:pPr>
              <w:tabs>
                <w:tab w:val="left" w:pos="0"/>
                <w:tab w:val="left" w:pos="426"/>
              </w:tabs>
              <w:spacing w:after="0" w:line="240" w:lineRule="auto"/>
              <w:ind w:left="34" w:hanging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фазовых перезодов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неустойчивого скольжения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неустойчивой ползучести</w:t>
            </w:r>
          </w:p>
        </w:tc>
      </w:tr>
    </w:tbl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70F30">
        <w:rPr>
          <w:rFonts w:ascii="Times New Roman" w:eastAsia="Times New Roman" w:hAnsi="Times New Roman"/>
          <w:b/>
          <w:sz w:val="20"/>
          <w:szCs w:val="20"/>
          <w:lang w:eastAsia="ru-RU"/>
        </w:rPr>
        <w:t>ТЕСТ №11</w:t>
      </w:r>
    </w:p>
    <w:p w:rsidR="00970F30" w:rsidRPr="00970F30" w:rsidRDefault="00970F30" w:rsidP="00970F30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4536"/>
      </w:tblGrid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1. Изменение амплитуды поверхностных волн в упругой среде за счет расхождения фронта в зависимости от дистанции (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R</w:t>
            </w:r>
            <w:r w:rsidRPr="00970F30">
              <w:rPr>
                <w:rFonts w:ascii="Times New Roman" w:hAnsi="Times New Roman"/>
                <w:sz w:val="20"/>
              </w:rPr>
              <w:t xml:space="preserve">) прямо пропорционально …. 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1/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R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(1/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R</w:t>
            </w:r>
            <w:r w:rsidRPr="00970F30">
              <w:rPr>
                <w:rFonts w:ascii="Times New Roman" w:hAnsi="Times New Roman"/>
                <w:sz w:val="20"/>
              </w:rPr>
              <w:t>)</w:t>
            </w:r>
            <w:r w:rsidRPr="00970F30">
              <w:rPr>
                <w:rFonts w:ascii="Times New Roman" w:hAnsi="Times New Roman"/>
                <w:sz w:val="20"/>
                <w:vertAlign w:val="superscript"/>
              </w:rPr>
              <w:t>1/2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(1/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R</w:t>
            </w:r>
            <w:r w:rsidRPr="00970F30">
              <w:rPr>
                <w:rFonts w:ascii="Times New Roman" w:hAnsi="Times New Roman"/>
                <w:sz w:val="20"/>
              </w:rPr>
              <w:t>)</w:t>
            </w:r>
            <w:r w:rsidRPr="00970F30">
              <w:rPr>
                <w:rFonts w:ascii="Times New Roman" w:hAnsi="Times New Roman"/>
                <w:sz w:val="20"/>
                <w:vertAlign w:val="superscript"/>
              </w:rPr>
              <w:t>1/3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2. С увеличением коэффициента Пуассона отношение скорости волны Релея к скорости поперечных волн ……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увеличивается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не изменяется</w:t>
            </w:r>
          </w:p>
          <w:p w:rsidR="00970F30" w:rsidRPr="00970F30" w:rsidRDefault="00970F30" w:rsidP="00970F30">
            <w:pPr>
              <w:tabs>
                <w:tab w:val="left" w:pos="159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уменьшается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3. Волны Релея наиболее отчетливо регистрируются на …….каналах сейсмических станций.</w:t>
            </w:r>
          </w:p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горизонтальных и вертикальных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горизонтальных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вертикальных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4. Наибольшей частотной дисперсии в земной коре  подвержены ….. сейсмические волны.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продольные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поперечные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поверхностные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5. Граница между внутренним и внешним ядром Земли находится на глубине около …. километров.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3000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4000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5000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6. Скорость поперечных  сейсмических волн в нижней мантии у границы Гутенберга близка к ….. км/с.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</w:t>
            </w:r>
          </w:p>
          <w:p w:rsidR="00970F30" w:rsidRPr="00970F30" w:rsidRDefault="00970F30" w:rsidP="00970F30">
            <w:pPr>
              <w:tabs>
                <w:tab w:val="left" w:pos="189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13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 Сейсмическая волна … испытала отражение от внутреннего ядра Земли.</w:t>
            </w:r>
          </w:p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  <w:lang w:val="en-US"/>
              </w:rPr>
            </w:pPr>
            <w:r w:rsidRPr="00970F30">
              <w:rPr>
                <w:rFonts w:ascii="Times New Roman" w:hAnsi="Times New Roman"/>
                <w:sz w:val="20"/>
              </w:rPr>
              <w:t>РКК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S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  <w:lang w:val="en-US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PKiKP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PcPPKP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8. Годограф обменной волны 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PcS</w:t>
            </w:r>
            <w:r w:rsidRPr="00970F30">
              <w:rPr>
                <w:rFonts w:ascii="Times New Roman" w:hAnsi="Times New Roman"/>
                <w:sz w:val="20"/>
              </w:rPr>
              <w:t xml:space="preserve"> можно проследить до значений угловых дистанций около ….. градусов.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45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70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95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9. Интенсивность землетрясения оценивается в ………..</w:t>
            </w:r>
          </w:p>
          <w:p w:rsidR="00970F30" w:rsidRPr="00970F30" w:rsidRDefault="00970F30" w:rsidP="00970F30">
            <w:pPr>
              <w:spacing w:after="0" w:line="240" w:lineRule="auto"/>
              <w:ind w:left="175" w:hanging="17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баллах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единицах скорости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единицах энергии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10. На территории стран западной Европы интенсивность землетрясений оценивается по шкале …..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  <w:lang w:val="en-US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EMS-98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  <w:lang w:val="en-US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MM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MSK-64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11. Землетрясение, при котором наблюдаются повреждения (трещины) в стенах каменных домов,  по шкале 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MSK</w:t>
            </w:r>
            <w:r w:rsidRPr="00970F30">
              <w:rPr>
                <w:rFonts w:ascii="Times New Roman" w:hAnsi="Times New Roman"/>
                <w:sz w:val="20"/>
              </w:rPr>
              <w:t>-64 соответствует ….. баллам.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12. Наиболее сейсмостойкими являются ……… здания.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кирпичные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мелкоблочные</w:t>
            </w:r>
          </w:p>
          <w:p w:rsidR="00970F30" w:rsidRPr="00970F30" w:rsidRDefault="00970F30" w:rsidP="00970F30">
            <w:pPr>
              <w:tabs>
                <w:tab w:val="left" w:pos="204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деревянные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13 Изосейсты – это линии равных значений ……. землетрясения.</w:t>
            </w:r>
          </w:p>
          <w:p w:rsidR="00970F30" w:rsidRPr="00970F30" w:rsidRDefault="00970F30" w:rsidP="00970F30">
            <w:pPr>
              <w:spacing w:after="0" w:line="240" w:lineRule="auto"/>
              <w:ind w:left="317" w:hanging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энергии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интенсивности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магнитуды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14. Магнитуда землетрясения пропорциональна …… (Е - энергии очага).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  <w:vertAlign w:val="subscript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lg</w:t>
            </w:r>
            <w:r w:rsidRPr="00970F30">
              <w:rPr>
                <w:rFonts w:ascii="Times New Roman" w:hAnsi="Times New Roman"/>
                <w:sz w:val="20"/>
              </w:rPr>
              <w:t xml:space="preserve"> Е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ln</w:t>
            </w:r>
            <w:r w:rsidRPr="00970F30">
              <w:rPr>
                <w:rFonts w:ascii="Times New Roman" w:hAnsi="Times New Roman"/>
                <w:sz w:val="20"/>
              </w:rPr>
              <w:t xml:space="preserve"> Е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ln</w:t>
            </w:r>
            <w:r w:rsidRPr="00970F30">
              <w:rPr>
                <w:rFonts w:ascii="Times New Roman" w:hAnsi="Times New Roman"/>
                <w:sz w:val="20"/>
              </w:rPr>
              <w:t xml:space="preserve"> Е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15. Первая шкала магнитуд была предложена ……….</w:t>
            </w:r>
          </w:p>
          <w:p w:rsidR="00970F30" w:rsidRPr="00970F30" w:rsidRDefault="00970F30" w:rsidP="00970F30">
            <w:pPr>
              <w:spacing w:after="0" w:line="240" w:lineRule="auto"/>
              <w:ind w:left="317" w:hanging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Рихтером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Гуттенбергом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Канамори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16. Магнитуда землетрясения, определенная по его сейсмическому моменту, обозначается …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  <w:vertAlign w:val="subscript"/>
                <w:lang w:val="en-US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</w:t>
            </w:r>
            <w:r w:rsidRPr="00970F30">
              <w:rPr>
                <w:rFonts w:ascii="Times New Roman" w:hAnsi="Times New Roman"/>
                <w:sz w:val="20"/>
                <w:vertAlign w:val="subscript"/>
                <w:lang w:val="en-US"/>
              </w:rPr>
              <w:t>S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  <w:lang w:val="en-US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</w:t>
            </w:r>
            <w:r w:rsidRPr="00970F30">
              <w:rPr>
                <w:rFonts w:ascii="Times New Roman" w:hAnsi="Times New Roman"/>
                <w:sz w:val="20"/>
                <w:vertAlign w:val="subscript"/>
                <w:lang w:val="en-US"/>
              </w:rPr>
              <w:t>b</w:t>
            </w:r>
          </w:p>
          <w:p w:rsidR="00970F30" w:rsidRPr="00970F30" w:rsidRDefault="00970F30" w:rsidP="00970F30">
            <w:pPr>
              <w:tabs>
                <w:tab w:val="left" w:pos="204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</w:t>
            </w:r>
            <w:r w:rsidRPr="00970F30">
              <w:rPr>
                <w:rFonts w:ascii="Times New Roman" w:hAnsi="Times New Roman"/>
                <w:sz w:val="20"/>
                <w:vertAlign w:val="subscript"/>
                <w:lang w:val="en-US"/>
              </w:rPr>
              <w:t>W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17. Согласно теории упругой отдачи, деформации в очаге тектонического землетрясения обусловлены напряжениями ………..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сжатия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растяжения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сдвига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18. В случае чистого сдвига соответствующее фокальное решение имеет нодальные плоскости, расположенные ……….</w:t>
            </w:r>
          </w:p>
          <w:p w:rsidR="00970F30" w:rsidRPr="00970F30" w:rsidRDefault="00970F30" w:rsidP="00970F30">
            <w:pPr>
              <w:spacing w:after="0" w:line="240" w:lineRule="auto"/>
              <w:ind w:firstLine="108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наклонно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вертикально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вертикально и горизонтально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19. График повторяемости землетрясений это зависимость … от  магнитуды землетрясений (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N</w:t>
            </w:r>
            <w:r w:rsidRPr="00970F30">
              <w:rPr>
                <w:rFonts w:ascii="Times New Roman" w:hAnsi="Times New Roman"/>
                <w:sz w:val="20"/>
              </w:rPr>
              <w:t xml:space="preserve"> – число землетрясений). </w:t>
            </w:r>
          </w:p>
          <w:p w:rsidR="00970F30" w:rsidRPr="00970F30" w:rsidRDefault="00970F30" w:rsidP="00970F30">
            <w:pPr>
              <w:spacing w:after="0" w:line="240" w:lineRule="auto"/>
              <w:ind w:left="317" w:hanging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N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ln</w:t>
            </w:r>
            <w:r w:rsidRPr="00970F30">
              <w:rPr>
                <w:rFonts w:ascii="Times New Roman" w:hAnsi="Times New Roman"/>
                <w:sz w:val="20"/>
              </w:rPr>
              <w:t xml:space="preserve"> 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N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lg</w:t>
            </w:r>
            <w:r w:rsidRPr="00970F30">
              <w:rPr>
                <w:rFonts w:ascii="Times New Roman" w:hAnsi="Times New Roman"/>
                <w:sz w:val="20"/>
              </w:rPr>
              <w:t xml:space="preserve"> 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N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20. Магнитуда Великого Лиссабонского землетрясения </w:t>
            </w:r>
            <w:smartTag w:uri="urn:schemas-microsoft-com:office:smarttags" w:element="metricconverter">
              <w:smartTagPr>
                <w:attr w:name="ProductID" w:val="1775 г"/>
              </w:smartTagPr>
              <w:r w:rsidRPr="00970F30">
                <w:rPr>
                  <w:rFonts w:ascii="Times New Roman" w:hAnsi="Times New Roman"/>
                  <w:sz w:val="20"/>
                </w:rPr>
                <w:t>1775 г</w:t>
              </w:r>
            </w:smartTag>
            <w:r w:rsidRPr="00970F30">
              <w:rPr>
                <w:rFonts w:ascii="Times New Roman" w:hAnsi="Times New Roman"/>
                <w:sz w:val="20"/>
              </w:rPr>
              <w:t xml:space="preserve">. в настоящее время оценивается сейсмологами величиной …….. 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7.6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8.0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  <w:lang w:val="es-ES"/>
              </w:rPr>
            </w:pPr>
            <w:r w:rsidRPr="00970F30">
              <w:rPr>
                <w:rFonts w:ascii="Times New Roman" w:hAnsi="Times New Roman"/>
                <w:sz w:val="20"/>
              </w:rPr>
              <w:t>8.7</w:t>
            </w:r>
          </w:p>
        </w:tc>
      </w:tr>
    </w:tbl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70F30">
        <w:rPr>
          <w:rFonts w:ascii="Times New Roman" w:eastAsia="Times New Roman" w:hAnsi="Times New Roman"/>
          <w:b/>
          <w:sz w:val="20"/>
          <w:szCs w:val="20"/>
          <w:lang w:eastAsia="ru-RU"/>
        </w:rPr>
        <w:t>ТЕСТ №12</w:t>
      </w:r>
    </w:p>
    <w:p w:rsidR="00970F30" w:rsidRPr="00970F30" w:rsidRDefault="00970F30" w:rsidP="00970F30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4536"/>
      </w:tblGrid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1. Город Ашхабад был разрушен в 1948 году землетрясением с магнитудой …..</w:t>
            </w:r>
          </w:p>
          <w:p w:rsidR="00970F30" w:rsidRPr="00970F30" w:rsidRDefault="00970F30" w:rsidP="00970F3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7.3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8.0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8.7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2. Многочисленные человеческие жертвы при землетрясении в Японии 11 марта 2011 года с магнитудой 9.1 были связаны с ………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разрушением АЭС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разрушением зданий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цунами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3. Глобальная сейсмичность Земли контролируется …….</w:t>
            </w:r>
          </w:p>
          <w:p w:rsidR="00970F30" w:rsidRPr="00970F30" w:rsidRDefault="00970F30" w:rsidP="00970F30">
            <w:pPr>
              <w:spacing w:after="0" w:line="240" w:lineRule="auto"/>
              <w:ind w:left="175" w:hanging="175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границами континентов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границами литосферных плит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срединно-океаническими хребтами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4. Сдвиговый механизм землетрясений характерен для …… границ литосферных плит.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конвергентных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дивергентных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трансформных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5. Высокая сейсмичность Камчатки обусловлена ее близостью к ……</w:t>
            </w:r>
          </w:p>
          <w:p w:rsidR="00970F30" w:rsidRPr="00970F30" w:rsidRDefault="00970F30" w:rsidP="00970F3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рифтовой зоне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трансформному разлому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зоне субдукции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6. Сильнейшее землетрясение на Камчатке, подробно описанное С.П. Крашенинниковым, произошло в …… году.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1725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1737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1792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7. В 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XX</w:t>
            </w:r>
            <w:r w:rsidRPr="00970F30">
              <w:rPr>
                <w:rFonts w:ascii="Times New Roman" w:hAnsi="Times New Roman"/>
                <w:sz w:val="20"/>
              </w:rPr>
              <w:t xml:space="preserve"> веке землетрясения максимальной магнитуды в районе </w:t>
            </w:r>
            <w:r w:rsidRPr="00970F30">
              <w:rPr>
                <w:rFonts w:ascii="Times New Roman" w:hAnsi="Times New Roman"/>
                <w:sz w:val="20"/>
              </w:rPr>
              <w:lastRenderedPageBreak/>
              <w:t>Камчатки происходили в ……. годах.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ab/>
              <w:t>1904 и 1923</w:t>
            </w:r>
          </w:p>
          <w:p w:rsidR="00970F30" w:rsidRPr="00970F30" w:rsidRDefault="00970F30" w:rsidP="00970F30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ab/>
              <w:t>1952 и 1971</w:t>
            </w:r>
          </w:p>
          <w:p w:rsidR="00970F30" w:rsidRPr="00970F30" w:rsidRDefault="00970F30" w:rsidP="00970F30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ab/>
              <w:t>1923 и 1952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8. Землетрясение, имевшее за период детальных инструментальных  наблюдений  на Камчатке максимальную магнитуду, произошло в …….. году.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1969 в Беринговом море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1971 в Авачинском заливе</w:t>
            </w:r>
          </w:p>
          <w:p w:rsidR="00970F30" w:rsidRPr="00970F30" w:rsidRDefault="00970F30" w:rsidP="00970F30">
            <w:pPr>
              <w:tabs>
                <w:tab w:val="left" w:pos="234"/>
                <w:tab w:val="left" w:pos="318"/>
                <w:tab w:val="left" w:pos="684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1997 у Кроноцкого п-ова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9. Олюторское землетрясение 20 апреля 2006 года имело магнитуду …….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left="175" w:hanging="175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6.9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7.6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7.9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10. Изолинии на карте ОСР-97 разделяют области различной интенсивности землетрясений по шкале …..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EMS</w:t>
            </w:r>
            <w:r w:rsidRPr="00970F30">
              <w:rPr>
                <w:rFonts w:ascii="Times New Roman" w:hAnsi="Times New Roman"/>
                <w:sz w:val="20"/>
              </w:rPr>
              <w:t>-98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MM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MSK</w:t>
            </w:r>
            <w:r w:rsidRPr="00970F30">
              <w:rPr>
                <w:rFonts w:ascii="Times New Roman" w:hAnsi="Times New Roman"/>
                <w:sz w:val="20"/>
              </w:rPr>
              <w:t>-64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11. Области различной интенсивности  на карте ОСР-97А означают, что в  за период 50 лет вероятность землетрясения данной интенсивности составляет ……. %.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15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12. При рекогносцировочной оценки сейсмической опасности районов расположения атомных электростанций и радиоактивных захоронений используется карта …..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ОСР-97В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ОСР-97С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D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13. По карте ОСР-78 очаги Нефтегорского (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970F30">
                <w:rPr>
                  <w:rFonts w:ascii="Times New Roman" w:hAnsi="Times New Roman"/>
                  <w:sz w:val="20"/>
                </w:rPr>
                <w:t>1995 г</w:t>
              </w:r>
            </w:smartTag>
            <w:r w:rsidRPr="00970F30">
              <w:rPr>
                <w:rFonts w:ascii="Times New Roman" w:hAnsi="Times New Roman"/>
                <w:sz w:val="20"/>
              </w:rPr>
              <w:t>.) и Углегорского (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970F30">
                <w:rPr>
                  <w:rFonts w:ascii="Times New Roman" w:hAnsi="Times New Roman"/>
                  <w:sz w:val="20"/>
                </w:rPr>
                <w:t>2000 г</w:t>
              </w:r>
            </w:smartTag>
            <w:r w:rsidRPr="00970F30">
              <w:rPr>
                <w:rFonts w:ascii="Times New Roman" w:hAnsi="Times New Roman"/>
                <w:sz w:val="20"/>
              </w:rPr>
              <w:t>.) землетрясений на Сахалине находились в ….. балльной зоне.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9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14. При составлении карт …….. оценивается возможность активизации при землетрясении других опасных природных процессов (обвалы, оползни, сели и др.).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ДСР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ОСР-97А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ОСР-97С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15. К грунтам 2 категории относятся  ……</w:t>
            </w:r>
          </w:p>
          <w:p w:rsidR="00970F30" w:rsidRPr="00970F30" w:rsidRDefault="00970F30" w:rsidP="00970F30">
            <w:pPr>
              <w:spacing w:after="0" w:line="240" w:lineRule="auto"/>
              <w:ind w:left="317" w:hanging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скальные  грунты 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плотные маловлажные  пески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водонасыщенные пористые глины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16. Инерционные гасители колебаний устанавливают для вибрационного контроля …… в сейсмоопасных районах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любых сооружений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малоэтажных зданий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высотных зданий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17. Проблема прогноза точного места, времени и магнитуды сильных землетрясений …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пока не решена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частично решена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уже решена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18. Вариации азимутов осей напряжения в механизмах слабых землетрясений в очаговой области готовящегося сильного землетрясения относятся к …… предвестникам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долгосрочным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среднесрочным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краткосрочным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19. Заполнение трещин водой на завершающей стадии предполагается в модели ……. подготовки землетрясения</w:t>
            </w:r>
          </w:p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bCs/>
                <w:sz w:val="20"/>
              </w:rPr>
              <w:t>лавинно-неустойчивого трещинообразования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bCs/>
                <w:sz w:val="20"/>
              </w:rPr>
              <w:t>консолидации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дилатантно-диффузионной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20. Для глубокофокусных землетрясений не применима модель …….. подготовки землетрясения.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bCs/>
                <w:sz w:val="20"/>
              </w:rPr>
              <w:t>лавинно-неустойчивого трещинообразования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bCs/>
                <w:sz w:val="20"/>
              </w:rPr>
              <w:t>фазовых переходов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неустойчивой ползучести</w:t>
            </w:r>
          </w:p>
        </w:tc>
      </w:tr>
    </w:tbl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70F30">
        <w:rPr>
          <w:rFonts w:ascii="Times New Roman" w:eastAsia="Times New Roman" w:hAnsi="Times New Roman"/>
          <w:b/>
          <w:sz w:val="20"/>
          <w:szCs w:val="20"/>
          <w:lang w:eastAsia="ru-RU"/>
        </w:rPr>
        <w:t>ТЕСТ №13</w:t>
      </w:r>
    </w:p>
    <w:p w:rsidR="00970F30" w:rsidRPr="00970F30" w:rsidRDefault="00970F30" w:rsidP="00970F30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4536"/>
      </w:tblGrid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ind w:left="34" w:hanging="34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1. Горизонтальная составляющая смещения частиц среды при распространении волны Релея меняет знак на глубине около …….. длины волны 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left="240"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0.2</w:t>
            </w:r>
          </w:p>
          <w:p w:rsidR="00970F30" w:rsidRPr="00970F30" w:rsidRDefault="00970F30" w:rsidP="00970F30">
            <w:pPr>
              <w:spacing w:after="0" w:line="240" w:lineRule="auto"/>
              <w:ind w:left="240"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0.6</w:t>
            </w:r>
          </w:p>
          <w:p w:rsidR="00970F30" w:rsidRPr="00970F30" w:rsidRDefault="00970F30" w:rsidP="00970F30">
            <w:pPr>
              <w:spacing w:after="0" w:line="240" w:lineRule="auto"/>
              <w:ind w:left="240"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1.0 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ind w:left="34" w:hanging="34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2. Колебания частиц среды при распространении волны Лява аналогичны колебаниям в волне ……..</w:t>
            </w:r>
          </w:p>
          <w:p w:rsidR="00970F30" w:rsidRPr="00970F30" w:rsidRDefault="00970F30" w:rsidP="00970F30">
            <w:pPr>
              <w:spacing w:after="0" w:line="240" w:lineRule="auto"/>
              <w:ind w:left="34" w:hanging="34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P</w:t>
            </w:r>
            <w:r w:rsidRPr="00970F30">
              <w:rPr>
                <w:rFonts w:ascii="Times New Roman" w:hAnsi="Times New Roman"/>
                <w:sz w:val="20"/>
              </w:rPr>
              <w:t xml:space="preserve"> </w:t>
            </w:r>
          </w:p>
          <w:p w:rsidR="00970F30" w:rsidRPr="00970F30" w:rsidRDefault="00970F30" w:rsidP="00970F30">
            <w:pPr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SV</w:t>
            </w:r>
          </w:p>
          <w:p w:rsidR="00970F30" w:rsidRPr="00970F30" w:rsidRDefault="00970F30" w:rsidP="00970F30">
            <w:pPr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SH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3. Наибольшее разрушительное воздействие при неглубоком землетрясении оказывают …… сейсмические волны.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поверхностные </w:t>
            </w:r>
          </w:p>
          <w:p w:rsidR="00970F30" w:rsidRPr="00970F30" w:rsidRDefault="00970F30" w:rsidP="00970F30">
            <w:pPr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поперечные</w:t>
            </w:r>
          </w:p>
          <w:p w:rsidR="00970F30" w:rsidRPr="00970F30" w:rsidRDefault="00970F30" w:rsidP="00970F30">
            <w:pPr>
              <w:tabs>
                <w:tab w:val="left" w:pos="174"/>
              </w:tabs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продольные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ind w:left="34" w:hanging="34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4. Декремент поглощения энергии гармонических сейсмических волн …..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не зависит от длины волны</w:t>
            </w:r>
          </w:p>
          <w:p w:rsidR="00970F30" w:rsidRPr="00970F30" w:rsidRDefault="00970F30" w:rsidP="00970F30">
            <w:pPr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зависит от длины волны</w:t>
            </w:r>
          </w:p>
          <w:p w:rsidR="00970F30" w:rsidRPr="00970F30" w:rsidRDefault="00970F30" w:rsidP="00970F30">
            <w:pPr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пропорционален пройденному волной пути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5. Граница Гутенберга разделяет ….. Земли.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ядро и мантию</w:t>
            </w:r>
          </w:p>
          <w:p w:rsidR="00970F30" w:rsidRPr="00970F30" w:rsidRDefault="00970F30" w:rsidP="00970F30">
            <w:pPr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верхнюю и нижнюю мантии</w:t>
            </w:r>
          </w:p>
          <w:p w:rsidR="00970F30" w:rsidRPr="00970F30" w:rsidRDefault="00970F30" w:rsidP="00970F30">
            <w:pPr>
              <w:tabs>
                <w:tab w:val="left" w:pos="609"/>
              </w:tabs>
              <w:spacing w:after="0" w:line="240" w:lineRule="auto"/>
              <w:ind w:firstLine="219"/>
              <w:rPr>
                <w:rFonts w:ascii="Times New Roman" w:hAnsi="Times New Roman"/>
                <w:i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внешнее и внутреннее ядро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ind w:left="34" w:hanging="34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6. Скорость продольных сейсмических волн в нижней мантии у границы Гутенберга близка к ….. км/с.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</w:t>
            </w:r>
          </w:p>
          <w:p w:rsidR="00970F30" w:rsidRPr="00970F30" w:rsidRDefault="00970F30" w:rsidP="00970F30">
            <w:pPr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</w:t>
            </w:r>
          </w:p>
          <w:p w:rsidR="00970F30" w:rsidRPr="00970F30" w:rsidRDefault="00970F30" w:rsidP="00970F30">
            <w:pPr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13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 Сейсмическая волна …. прошла через внутреннее ядро Земли.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219"/>
              <w:rPr>
                <w:rFonts w:ascii="Times New Roman" w:hAnsi="Times New Roman"/>
                <w:sz w:val="20"/>
                <w:lang w:val="en-US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PcPPKP</w:t>
            </w:r>
          </w:p>
          <w:p w:rsidR="00970F30" w:rsidRPr="00970F30" w:rsidRDefault="00970F30" w:rsidP="00970F30">
            <w:pPr>
              <w:spacing w:after="0" w:line="240" w:lineRule="auto"/>
              <w:ind w:firstLine="219"/>
              <w:rPr>
                <w:rFonts w:ascii="Times New Roman" w:hAnsi="Times New Roman"/>
                <w:sz w:val="20"/>
                <w:lang w:val="en-US"/>
              </w:rPr>
            </w:pPr>
            <w:r w:rsidRPr="00970F30">
              <w:rPr>
                <w:rFonts w:ascii="Times New Roman" w:hAnsi="Times New Roman"/>
                <w:sz w:val="20"/>
              </w:rPr>
              <w:t>РК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J</w:t>
            </w:r>
            <w:r w:rsidRPr="00970F30">
              <w:rPr>
                <w:rFonts w:ascii="Times New Roman" w:hAnsi="Times New Roman"/>
                <w:sz w:val="20"/>
              </w:rPr>
              <w:t>К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P</w:t>
            </w:r>
          </w:p>
          <w:p w:rsidR="00970F30" w:rsidRPr="00970F30" w:rsidRDefault="00970F30" w:rsidP="00970F30">
            <w:pPr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PKiKP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ind w:left="34" w:hanging="34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8. Годографы поверхностных волн на диаграмме Джеффриса-Буллена представлены …. 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гиперболами</w:t>
            </w:r>
          </w:p>
          <w:p w:rsidR="00970F30" w:rsidRPr="00970F30" w:rsidRDefault="00970F30" w:rsidP="00970F30">
            <w:pPr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ломаными линиями</w:t>
            </w:r>
          </w:p>
          <w:p w:rsidR="00970F30" w:rsidRPr="00970F30" w:rsidRDefault="00970F30" w:rsidP="00970F30">
            <w:pPr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отрезками прямых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9. Возрастание интенсивности землетрясения на один балл соответствует  увеличению амплитуды колебаний примерно в ……. раза.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</w:t>
            </w:r>
          </w:p>
          <w:p w:rsidR="00970F30" w:rsidRPr="00970F30" w:rsidRDefault="00970F30" w:rsidP="00970F30">
            <w:pPr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</w:t>
            </w:r>
          </w:p>
          <w:p w:rsidR="00970F30" w:rsidRPr="00970F30" w:rsidRDefault="00970F30" w:rsidP="00970F30">
            <w:pPr>
              <w:tabs>
                <w:tab w:val="left" w:pos="204"/>
              </w:tabs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4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ind w:left="34" w:hanging="34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10. На территории России интенсивность землетрясений оценивается по шкале …..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219"/>
              <w:rPr>
                <w:rFonts w:ascii="Times New Roman" w:hAnsi="Times New Roman"/>
                <w:sz w:val="20"/>
                <w:lang w:val="en-US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EMS-98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219"/>
              <w:rPr>
                <w:rFonts w:ascii="Times New Roman" w:hAnsi="Times New Roman"/>
                <w:sz w:val="20"/>
                <w:lang w:val="en-US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MM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MSK-64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11. Землетрясение, при котором окна и двери скрипят, дребезжит посуда, по европейской шкале 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EMS</w:t>
            </w:r>
            <w:r w:rsidRPr="00970F30">
              <w:rPr>
                <w:rFonts w:ascii="Times New Roman" w:hAnsi="Times New Roman"/>
                <w:sz w:val="20"/>
              </w:rPr>
              <w:t>-98 соответствует ….. баллам.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</w:t>
            </w:r>
          </w:p>
          <w:p w:rsidR="00970F30" w:rsidRPr="00970F30" w:rsidRDefault="00970F30" w:rsidP="00970F30">
            <w:pPr>
              <w:tabs>
                <w:tab w:val="left" w:pos="189"/>
              </w:tabs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4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left="34" w:hanging="34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12. Кирпичные, мелкоблочные и крупноблочные здания без антисейсмических усилений относятся к типу ……. по принятой классификации сооружений и повреждений.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А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Б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13. С увеличением глубины очага землетрясения расстояние между изосейстами …..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уменьшается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не изменяется</w:t>
            </w:r>
          </w:p>
          <w:p w:rsidR="00970F30" w:rsidRPr="00970F30" w:rsidRDefault="00970F30" w:rsidP="00970F30">
            <w:pPr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увеличивается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left="34" w:hanging="34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14. Магнитуда землетрясения …….</w:t>
            </w:r>
          </w:p>
          <w:p w:rsidR="00970F30" w:rsidRPr="00970F30" w:rsidRDefault="00970F30" w:rsidP="00970F30">
            <w:pPr>
              <w:spacing w:after="0" w:line="240" w:lineRule="auto"/>
              <w:ind w:left="34" w:hanging="34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318"/>
              </w:tabs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ab/>
              <w:t>измеряется в единицах ускорения</w:t>
            </w:r>
          </w:p>
          <w:p w:rsidR="00970F30" w:rsidRPr="00970F30" w:rsidRDefault="00970F30" w:rsidP="00970F30">
            <w:pPr>
              <w:tabs>
                <w:tab w:val="left" w:pos="318"/>
              </w:tabs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ab/>
              <w:t>измеряется в единицах энергии</w:t>
            </w:r>
          </w:p>
          <w:p w:rsidR="00970F30" w:rsidRPr="00970F30" w:rsidRDefault="00970F30" w:rsidP="00970F30">
            <w:pPr>
              <w:tabs>
                <w:tab w:val="left" w:pos="318"/>
              </w:tabs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ab/>
              <w:t>безразмерная величина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15. Шкала магнитуд по объемным волнам землетрясений была предложена …….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Рихтером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Гуттенбергом</w:t>
            </w:r>
          </w:p>
          <w:p w:rsidR="00970F30" w:rsidRPr="00970F30" w:rsidRDefault="00970F30" w:rsidP="00970F30">
            <w:pPr>
              <w:tabs>
                <w:tab w:val="left" w:pos="219"/>
              </w:tabs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Канамори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left="34" w:hanging="34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16. Магнитуда землетрясения, определенная по поверхностным волнам, обозначается …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left="34" w:hanging="34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219"/>
              <w:rPr>
                <w:rFonts w:ascii="Times New Roman" w:hAnsi="Times New Roman"/>
                <w:sz w:val="20"/>
                <w:vertAlign w:val="subscript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</w:t>
            </w:r>
            <w:r w:rsidRPr="00970F30">
              <w:rPr>
                <w:rFonts w:ascii="Times New Roman" w:hAnsi="Times New Roman"/>
                <w:sz w:val="20"/>
                <w:vertAlign w:val="subscript"/>
                <w:lang w:val="en-US"/>
              </w:rPr>
              <w:t>S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</w:t>
            </w:r>
            <w:r w:rsidRPr="00970F30">
              <w:rPr>
                <w:rFonts w:ascii="Times New Roman" w:hAnsi="Times New Roman"/>
                <w:sz w:val="20"/>
                <w:vertAlign w:val="subscript"/>
                <w:lang w:val="en-US"/>
              </w:rPr>
              <w:t>b</w:t>
            </w:r>
          </w:p>
          <w:p w:rsidR="00970F30" w:rsidRPr="00970F30" w:rsidRDefault="00970F30" w:rsidP="00970F30">
            <w:pPr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</w:t>
            </w:r>
            <w:r w:rsidRPr="00970F30">
              <w:rPr>
                <w:rFonts w:ascii="Times New Roman" w:hAnsi="Times New Roman"/>
                <w:sz w:val="20"/>
                <w:vertAlign w:val="subscript"/>
                <w:lang w:val="en-US"/>
              </w:rPr>
              <w:t>W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17. Направленность излучения сейсмических Р и 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S</w:t>
            </w:r>
            <w:r w:rsidRPr="00970F30">
              <w:rPr>
                <w:rFonts w:ascii="Times New Roman" w:hAnsi="Times New Roman"/>
                <w:sz w:val="20"/>
              </w:rPr>
              <w:t xml:space="preserve"> волн при тектоническом землетрясении определяется ………….</w:t>
            </w:r>
          </w:p>
          <w:p w:rsidR="00970F30" w:rsidRPr="00970F30" w:rsidRDefault="00970F30" w:rsidP="00970F30">
            <w:pPr>
              <w:spacing w:after="0" w:line="240" w:lineRule="auto"/>
              <w:ind w:left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длиной разрыва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амплитудой смещения по разрыву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скоростью вспарывания разрыва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ind w:left="34" w:hanging="34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18. Фокальное решение механизма тектонического определяет положение в пространстве ….. разрыва</w:t>
            </w:r>
          </w:p>
          <w:p w:rsidR="00970F30" w:rsidRPr="00970F30" w:rsidRDefault="00970F30" w:rsidP="00970F30">
            <w:pPr>
              <w:spacing w:after="0" w:line="240" w:lineRule="auto"/>
              <w:ind w:left="34" w:hanging="34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единственно возможной плоскости </w:t>
            </w:r>
          </w:p>
          <w:p w:rsidR="00970F30" w:rsidRPr="00970F30" w:rsidRDefault="00970F30" w:rsidP="00970F30">
            <w:pPr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двух возможных плоскостей </w:t>
            </w:r>
          </w:p>
          <w:p w:rsidR="00970F30" w:rsidRPr="00970F30" w:rsidRDefault="00970F30" w:rsidP="00970F30">
            <w:pPr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трех возможных плоскостей 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19. Энергетический класс землетрясения (К) связан с сейсмической энергией очага (Е, в джоулях) следующим выражением ……….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219"/>
              <w:rPr>
                <w:rFonts w:ascii="Times New Roman" w:hAnsi="Times New Roman"/>
                <w:sz w:val="20"/>
                <w:lang w:val="es-ES"/>
              </w:rPr>
            </w:pPr>
            <w:r w:rsidRPr="00970F30">
              <w:rPr>
                <w:rFonts w:ascii="Times New Roman" w:hAnsi="Times New Roman"/>
                <w:sz w:val="20"/>
                <w:lang w:val="es-ES"/>
              </w:rPr>
              <w:t>K = ln E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219"/>
              <w:rPr>
                <w:rFonts w:ascii="Times New Roman" w:hAnsi="Times New Roman"/>
                <w:sz w:val="20"/>
                <w:lang w:val="es-ES"/>
              </w:rPr>
            </w:pPr>
            <w:r w:rsidRPr="00970F30">
              <w:rPr>
                <w:rFonts w:ascii="Times New Roman" w:hAnsi="Times New Roman"/>
                <w:sz w:val="20"/>
                <w:lang w:val="es-ES"/>
              </w:rPr>
              <w:t>K = lg E</w:t>
            </w:r>
          </w:p>
          <w:p w:rsidR="00970F30" w:rsidRPr="00970F30" w:rsidRDefault="00970F30" w:rsidP="00970F30">
            <w:pPr>
              <w:spacing w:after="0" w:line="240" w:lineRule="auto"/>
              <w:ind w:firstLine="219"/>
              <w:rPr>
                <w:rFonts w:ascii="Times New Roman" w:hAnsi="Times New Roman"/>
                <w:sz w:val="20"/>
                <w:lang w:val="es-ES"/>
              </w:rPr>
            </w:pPr>
            <w:r w:rsidRPr="00970F30">
              <w:rPr>
                <w:rFonts w:ascii="Times New Roman" w:hAnsi="Times New Roman"/>
                <w:sz w:val="20"/>
                <w:lang w:val="es-ES"/>
              </w:rPr>
              <w:t>K = 2 ln E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left="34" w:hanging="34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20. Максимальное количество человеческих жизней унесло ………. землетрясение  </w:t>
            </w:r>
          </w:p>
          <w:p w:rsidR="00970F30" w:rsidRPr="00970F30" w:rsidRDefault="00970F30" w:rsidP="00970F30">
            <w:pPr>
              <w:spacing w:after="0" w:line="240" w:lineRule="auto"/>
              <w:ind w:left="34" w:hanging="34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Великое Китайское (</w:t>
            </w:r>
            <w:smartTag w:uri="urn:schemas-microsoft-com:office:smarttags" w:element="metricconverter">
              <w:smartTagPr>
                <w:attr w:name="ProductID" w:val="1556 г"/>
              </w:smartTagPr>
              <w:r w:rsidRPr="00970F30">
                <w:rPr>
                  <w:rFonts w:ascii="Times New Roman" w:hAnsi="Times New Roman"/>
                  <w:sz w:val="20"/>
                </w:rPr>
                <w:t>1556 г</w:t>
              </w:r>
            </w:smartTag>
            <w:r w:rsidRPr="00970F30">
              <w:rPr>
                <w:rFonts w:ascii="Times New Roman" w:hAnsi="Times New Roman"/>
                <w:sz w:val="20"/>
              </w:rPr>
              <w:t>.)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Большое Сицилийское (</w:t>
            </w:r>
            <w:smartTag w:uri="urn:schemas-microsoft-com:office:smarttags" w:element="metricconverter">
              <w:smartTagPr>
                <w:attr w:name="ProductID" w:val="1693 г"/>
              </w:smartTagPr>
              <w:r w:rsidRPr="00970F30">
                <w:rPr>
                  <w:rFonts w:ascii="Times New Roman" w:hAnsi="Times New Roman"/>
                  <w:sz w:val="20"/>
                </w:rPr>
                <w:t>1693 г</w:t>
              </w:r>
            </w:smartTag>
            <w:r w:rsidRPr="00970F30">
              <w:rPr>
                <w:rFonts w:ascii="Times New Roman" w:hAnsi="Times New Roman"/>
                <w:sz w:val="20"/>
              </w:rPr>
              <w:t>.)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21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Великое Лиссабонское (</w:t>
            </w:r>
            <w:smartTag w:uri="urn:schemas-microsoft-com:office:smarttags" w:element="metricconverter">
              <w:smartTagPr>
                <w:attr w:name="ProductID" w:val="1755 г"/>
              </w:smartTagPr>
              <w:r w:rsidRPr="00970F30">
                <w:rPr>
                  <w:rFonts w:ascii="Times New Roman" w:hAnsi="Times New Roman"/>
                  <w:sz w:val="20"/>
                </w:rPr>
                <w:t>1755 г</w:t>
              </w:r>
            </w:smartTag>
            <w:r w:rsidRPr="00970F30">
              <w:rPr>
                <w:rFonts w:ascii="Times New Roman" w:hAnsi="Times New Roman"/>
                <w:sz w:val="20"/>
              </w:rPr>
              <w:t>)</w:t>
            </w:r>
          </w:p>
        </w:tc>
      </w:tr>
    </w:tbl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70F30">
        <w:rPr>
          <w:rFonts w:ascii="Times New Roman" w:eastAsia="Times New Roman" w:hAnsi="Times New Roman"/>
          <w:b/>
          <w:sz w:val="20"/>
          <w:szCs w:val="20"/>
          <w:lang w:eastAsia="ru-RU"/>
        </w:rPr>
        <w:t>ТЕСТ №14</w:t>
      </w:r>
    </w:p>
    <w:p w:rsidR="00970F30" w:rsidRPr="00970F30" w:rsidRDefault="00970F30" w:rsidP="00970F30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4536"/>
      </w:tblGrid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1. Город Нефтегорск (Сахалин) был разрушен в 1995 году землетрясением с магнитудой ……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7.0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7.6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8.2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2. Землетрясение на Аляске 27 марта </w:t>
            </w:r>
            <w:smartTag w:uri="urn:schemas-microsoft-com:office:smarttags" w:element="metricconverter">
              <w:smartTagPr>
                <w:attr w:name="ProductID" w:val="1964 г"/>
              </w:smartTagPr>
              <w:r w:rsidRPr="00970F30">
                <w:rPr>
                  <w:rFonts w:ascii="Times New Roman" w:hAnsi="Times New Roman"/>
                  <w:sz w:val="20"/>
                </w:rPr>
                <w:t>1964 г</w:t>
              </w:r>
            </w:smartTag>
            <w:r w:rsidRPr="00970F30">
              <w:rPr>
                <w:rFonts w:ascii="Times New Roman" w:hAnsi="Times New Roman"/>
                <w:sz w:val="20"/>
              </w:rPr>
              <w:t>. имело магнитуду ……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7.5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8.1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&gt;9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3. Максимальная глубина гипоцентров землетрясений в </w:t>
            </w:r>
            <w:r w:rsidRPr="00970F30">
              <w:rPr>
                <w:rFonts w:ascii="Times New Roman" w:hAnsi="Times New Roman"/>
                <w:sz w:val="20"/>
              </w:rPr>
              <w:lastRenderedPageBreak/>
              <w:t>сейсмофокальных зонах составляет …. км.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200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400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 xml:space="preserve">&gt; </w:t>
            </w:r>
            <w:r w:rsidRPr="00970F30">
              <w:rPr>
                <w:rFonts w:ascii="Times New Roman" w:hAnsi="Times New Roman"/>
                <w:sz w:val="20"/>
              </w:rPr>
              <w:t>600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4. Землетрясения максимальных магнитуд характерны для ……. границ литосферных плит.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left="175" w:hanging="175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конвергентных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дивергентных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трансформных 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5. Угол наклона сейсмофокальной зоны в Курило-Камчатской островной дуге близок к …. градусам.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30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50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6. Сильнейшее землетрясение на Камчатке впервые было подробно описано …..</w:t>
            </w:r>
          </w:p>
          <w:p w:rsidR="00970F30" w:rsidRPr="00970F30" w:rsidRDefault="00970F30" w:rsidP="00970F30">
            <w:pPr>
              <w:tabs>
                <w:tab w:val="left" w:pos="426"/>
              </w:tabs>
              <w:spacing w:after="0" w:line="240" w:lineRule="auto"/>
              <w:ind w:left="175" w:hanging="175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Крашенинниковым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Дитмаром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Богдановичем 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 Цунамигенное землетрясение 1952 года в районе Камчатки имело магнитуду …….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7.5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8.5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9.0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 Максимальная магнитуда землетрясений за период инструментальных наблюдений в районе Камчатки составляла …..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8.3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8.5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8.7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9. Очаг Олюторского землетрясения 20 апреля 2006 имел протяженность …….. 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несколько километров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первые десятки километров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более ста километров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10. Первая карта общего сейсмического районирования на территорию СССР создана под редакцией ……</w:t>
            </w:r>
          </w:p>
          <w:p w:rsidR="00970F30" w:rsidRPr="00970F30" w:rsidRDefault="00970F30" w:rsidP="00970F30">
            <w:pPr>
              <w:spacing w:after="0" w:line="240" w:lineRule="auto"/>
              <w:ind w:left="317" w:hanging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Г.А. Гамбурцева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Г.П. Горшкова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С.В. Медведева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 w:rsidRPr="00970F30">
              <w:rPr>
                <w:rFonts w:ascii="Times New Roman" w:hAnsi="Times New Roman"/>
                <w:sz w:val="20"/>
              </w:rPr>
              <w:t>11. Области различной интенсивности  на карте ОСР-97С означают, что за период 50 лет вероятность землетрясения данной интенсивности составляет ……. %.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12. При массовом промышленном и гражданском строительстве, согласно СНиП, рекомендовано использовать карту ……..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left="317" w:hanging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ОСР-97А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ОСР-97В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ОСР-97С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13. По карте ОСР-97В очаги Хаилинского (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970F30">
                <w:rPr>
                  <w:rFonts w:ascii="Times New Roman" w:hAnsi="Times New Roman"/>
                  <w:sz w:val="20"/>
                </w:rPr>
                <w:t>1991 г</w:t>
              </w:r>
            </w:smartTag>
            <w:r w:rsidRPr="00970F30">
              <w:rPr>
                <w:rFonts w:ascii="Times New Roman" w:hAnsi="Times New Roman"/>
                <w:sz w:val="20"/>
              </w:rPr>
              <w:t>.) и Олюторского (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970F30">
                <w:rPr>
                  <w:rFonts w:ascii="Times New Roman" w:hAnsi="Times New Roman"/>
                  <w:sz w:val="20"/>
                </w:rPr>
                <w:t>2006 г</w:t>
              </w:r>
            </w:smartTag>
            <w:r w:rsidRPr="00970F30">
              <w:rPr>
                <w:rFonts w:ascii="Times New Roman" w:hAnsi="Times New Roman"/>
                <w:sz w:val="20"/>
              </w:rPr>
              <w:t>.) землетрясений в Корякии находились в ….. балльной зоне.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  <w:vertAlign w:val="subscript"/>
              </w:rPr>
            </w:pPr>
            <w:r w:rsidRPr="00970F30">
              <w:rPr>
                <w:rFonts w:ascii="Times New Roman" w:hAnsi="Times New Roman"/>
                <w:sz w:val="20"/>
              </w:rPr>
              <w:t>9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14. Карты детального сейсмического районирования составляются ……..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left="317" w:hanging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на территорию области или края</w:t>
            </w:r>
          </w:p>
          <w:p w:rsidR="00970F30" w:rsidRPr="00970F30" w:rsidRDefault="00970F30" w:rsidP="00970F30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на территорию городской застройки</w:t>
            </w:r>
          </w:p>
          <w:p w:rsidR="00970F30" w:rsidRPr="00970F30" w:rsidRDefault="00970F30" w:rsidP="00970F30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на районы расположения особо важных объектов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15. Тиксотропные грунты при воздействии сильных сейсмических нагрузок  ….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образуют сеть трещин 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образуют протяженные разрывы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способны к саморазжижению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16. Для сейсмической изоляции зданий от колебаний грунта применяют …..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сухую кладку стен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сейсмические амортизаторы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инерционные гасители колебаний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17. Основной вклад в сброс напряжений в сейсмофокальной зоне Камчатки за последние 100 лет внесли землетрясения ……..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1923 и 1971 гг.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1952 и 1997 гг.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1923 и 1952 гг.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18. Изменение отношения скоростей продольных и поперечных волн в очаге готовящегося землетрясения относится к ………… предвестникам землетрясения.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долгосрочным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среднесрочным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краткосрочным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19. Изменение во времени коэффициента трения по разрыву предполагается в модели …… подготовки землетрясения.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bCs/>
                <w:sz w:val="20"/>
              </w:rPr>
              <w:t>консолидации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неустойчивого скольжения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неустойчивой ползучести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20. Частичное подплавление пород на завершающей стадии предполагается  в модели ….. подготовки землетрясения.</w:t>
            </w:r>
          </w:p>
          <w:p w:rsidR="00970F30" w:rsidRPr="00970F30" w:rsidRDefault="00970F30" w:rsidP="00970F30">
            <w:pPr>
              <w:spacing w:after="0" w:line="240" w:lineRule="auto"/>
              <w:ind w:left="317" w:hanging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bCs/>
                <w:sz w:val="20"/>
              </w:rPr>
              <w:t>фазовых перезодов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неустойчивого скольжения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неустойчивой ползучести</w:t>
            </w:r>
          </w:p>
        </w:tc>
      </w:tr>
    </w:tbl>
    <w:p w:rsidR="00970F30" w:rsidRPr="00970F30" w:rsidRDefault="00970F30" w:rsidP="00970F3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70F30">
        <w:rPr>
          <w:rFonts w:ascii="Times New Roman" w:eastAsia="Times New Roman" w:hAnsi="Times New Roman"/>
          <w:b/>
          <w:sz w:val="20"/>
          <w:szCs w:val="20"/>
          <w:lang w:eastAsia="ru-RU"/>
        </w:rPr>
        <w:t>ТЕСТ №15</w:t>
      </w:r>
    </w:p>
    <w:p w:rsidR="00970F30" w:rsidRPr="00970F30" w:rsidRDefault="00970F30" w:rsidP="00970F30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4536"/>
      </w:tblGrid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1. При распространении волны Релея траектории движения </w:t>
            </w:r>
            <w:r w:rsidRPr="00970F30">
              <w:rPr>
                <w:rFonts w:ascii="Times New Roman" w:hAnsi="Times New Roman"/>
                <w:sz w:val="20"/>
              </w:rPr>
              <w:lastRenderedPageBreak/>
              <w:t>частиц земной поверхности ……</w:t>
            </w:r>
          </w:p>
          <w:p w:rsidR="00970F30" w:rsidRPr="00970F30" w:rsidRDefault="00970F30" w:rsidP="00970F3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4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 xml:space="preserve">ориентированы поперек распространения волны </w:t>
            </w:r>
          </w:p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ориентированы вдоль распространения волны</w:t>
            </w:r>
          </w:p>
          <w:p w:rsidR="00970F30" w:rsidRPr="00970F30" w:rsidRDefault="00970F30" w:rsidP="00970F30">
            <w:pPr>
              <w:spacing w:after="0" w:line="240" w:lineRule="auto"/>
              <w:ind w:firstLine="34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являются эллипсами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2. С увеличением коэффициента Пуассона отношение скорости волны Релея к скорости поперечных волн ……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увеличивается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не изменяется</w:t>
            </w:r>
          </w:p>
          <w:p w:rsidR="00970F30" w:rsidRPr="00970F30" w:rsidRDefault="00970F30" w:rsidP="00970F30">
            <w:pPr>
              <w:tabs>
                <w:tab w:val="left" w:pos="159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уменьшается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3. Волны Лява наиболее отчетливо регистрируются на …….каналах сейсмических станций.</w:t>
            </w:r>
          </w:p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горизонтальных и вертикальных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горизонтальных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вертикальных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4. Наибольшей частотной дисперсии в земной коре  подвержены ….. сейсмические волны.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продольные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поперечные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поверхностные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5. Граница Гутенберга находится на глубине ….. км.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1500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2900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3200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6. Скорость поперечных  сейсмических волн в нижней мантии у границы Гутенберга близка к ….. км/с.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</w:t>
            </w:r>
          </w:p>
          <w:p w:rsidR="00970F30" w:rsidRPr="00970F30" w:rsidRDefault="00970F30" w:rsidP="00970F30">
            <w:pPr>
              <w:tabs>
                <w:tab w:val="left" w:pos="189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13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 Сейсмическая волна …… испытала отражение на границе Гутенберга.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РКК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S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PKiKP</w:t>
            </w:r>
          </w:p>
          <w:p w:rsidR="00970F30" w:rsidRPr="00970F30" w:rsidRDefault="00970F30" w:rsidP="00970F30">
            <w:pPr>
              <w:spacing w:after="0" w:line="240" w:lineRule="auto"/>
              <w:ind w:firstLine="318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PcPPKP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8. Годограф обменной волны 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PcS</w:t>
            </w:r>
            <w:r w:rsidRPr="00970F30">
              <w:rPr>
                <w:rFonts w:ascii="Times New Roman" w:hAnsi="Times New Roman"/>
                <w:sz w:val="20"/>
              </w:rPr>
              <w:t xml:space="preserve"> можно проследить до значений угловых дистанций около ….. градусов.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45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70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95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9. Возрастание интенсивности землетрясения на один балл соответствует  увеличению энергии колебаний примерно в ……. раз.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10. На территории стран западной Европы интенсивность землетрясений оценивается по шкале …..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  <w:lang w:val="en-US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EMS-98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  <w:lang w:val="en-US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MM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MSK-64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11. Землетрясение, при котором падают фабричные трубы,  по шкале 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MSK</w:t>
            </w:r>
            <w:r w:rsidRPr="00970F30">
              <w:rPr>
                <w:rFonts w:ascii="Times New Roman" w:hAnsi="Times New Roman"/>
                <w:sz w:val="20"/>
              </w:rPr>
              <w:t>-64 соответствует ….. баллам.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</w:t>
            </w:r>
          </w:p>
          <w:p w:rsidR="00970F30" w:rsidRPr="00970F30" w:rsidRDefault="00970F30" w:rsidP="00970F30">
            <w:pPr>
              <w:tabs>
                <w:tab w:val="left" w:pos="189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12. Наиболее сейсмостойкими являются ……… здания.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кирпичные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мелкоблочные</w:t>
            </w:r>
          </w:p>
          <w:p w:rsidR="00970F30" w:rsidRPr="00970F30" w:rsidRDefault="00970F30" w:rsidP="00970F30">
            <w:pPr>
              <w:tabs>
                <w:tab w:val="left" w:pos="204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деревянные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13. Поверхность, ограниченная внутренней замкнутой изосейстой, называется …….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плейстосейстовой областью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очагом землетрясения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эпицентром землетрясения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14. Магнитуда землетрясения пропорциональна …… (Е - энергии очага).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  <w:vertAlign w:val="subscript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lg</w:t>
            </w:r>
            <w:r w:rsidRPr="00970F30">
              <w:rPr>
                <w:rFonts w:ascii="Times New Roman" w:hAnsi="Times New Roman"/>
                <w:sz w:val="20"/>
              </w:rPr>
              <w:t xml:space="preserve"> Е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ln</w:t>
            </w:r>
            <w:r w:rsidRPr="00970F30">
              <w:rPr>
                <w:rFonts w:ascii="Times New Roman" w:hAnsi="Times New Roman"/>
                <w:sz w:val="20"/>
              </w:rPr>
              <w:t xml:space="preserve"> Е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ln</w:t>
            </w:r>
            <w:r w:rsidRPr="00970F30">
              <w:rPr>
                <w:rFonts w:ascii="Times New Roman" w:hAnsi="Times New Roman"/>
                <w:sz w:val="20"/>
              </w:rPr>
              <w:t xml:space="preserve"> Е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15. Шкала магнитуд, основанная на сейсмическом моменте очага землетрясения была предложена ……..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Рихтером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Гуттенбергом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Канамори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16. Магнитуда землетрясения, определенная по его сейсмическому моменту, обозначается …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  <w:vertAlign w:val="subscript"/>
                <w:lang w:val="en-US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</w:t>
            </w:r>
            <w:r w:rsidRPr="00970F30">
              <w:rPr>
                <w:rFonts w:ascii="Times New Roman" w:hAnsi="Times New Roman"/>
                <w:sz w:val="20"/>
                <w:vertAlign w:val="subscript"/>
                <w:lang w:val="en-US"/>
              </w:rPr>
              <w:t>S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  <w:lang w:val="en-US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</w:t>
            </w:r>
            <w:r w:rsidRPr="00970F30">
              <w:rPr>
                <w:rFonts w:ascii="Times New Roman" w:hAnsi="Times New Roman"/>
                <w:sz w:val="20"/>
                <w:vertAlign w:val="subscript"/>
                <w:lang w:val="en-US"/>
              </w:rPr>
              <w:t>b</w:t>
            </w:r>
          </w:p>
          <w:p w:rsidR="00970F30" w:rsidRPr="00970F30" w:rsidRDefault="00970F30" w:rsidP="00970F30">
            <w:pPr>
              <w:tabs>
                <w:tab w:val="left" w:pos="204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</w:t>
            </w:r>
            <w:r w:rsidRPr="00970F30">
              <w:rPr>
                <w:rFonts w:ascii="Times New Roman" w:hAnsi="Times New Roman"/>
                <w:sz w:val="20"/>
                <w:vertAlign w:val="subscript"/>
                <w:lang w:val="en-US"/>
              </w:rPr>
              <w:t>W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17. Согласно теории упругой отдачи, скорость распространения дизъюнктивной деформации в очаге тектонического землетрясения не превышает скорости ……..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продольной волны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поперечной волны</w:t>
            </w:r>
          </w:p>
          <w:p w:rsidR="00970F30" w:rsidRPr="00970F30" w:rsidRDefault="00970F30" w:rsidP="00970F30">
            <w:pPr>
              <w:tabs>
                <w:tab w:val="left" w:pos="219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поверхностной волны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18. В случае чистого сдвига соответствующее фокальное решение имеет нодальные плоскости, расположенные ……….</w:t>
            </w:r>
          </w:p>
          <w:p w:rsidR="00970F30" w:rsidRPr="00970F30" w:rsidRDefault="00970F30" w:rsidP="00970F30">
            <w:pPr>
              <w:spacing w:after="0" w:line="240" w:lineRule="auto"/>
              <w:ind w:firstLine="108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наклонно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вертикально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вертикально и горизонтально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19. Сейсмический момент землетрясения равен произведению величины смещения по разрыву, площади разрыва и ………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модуля Юнга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коэффициента Пуассона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модуля сдвига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20. Магнитуда Великого Лиссабонского землетрясения </w:t>
            </w:r>
            <w:smartTag w:uri="urn:schemas-microsoft-com:office:smarttags" w:element="metricconverter">
              <w:smartTagPr>
                <w:attr w:name="ProductID" w:val="1775 г"/>
              </w:smartTagPr>
              <w:r w:rsidRPr="00970F30">
                <w:rPr>
                  <w:rFonts w:ascii="Times New Roman" w:hAnsi="Times New Roman"/>
                  <w:sz w:val="20"/>
                </w:rPr>
                <w:t>1775 г</w:t>
              </w:r>
            </w:smartTag>
            <w:r w:rsidRPr="00970F30">
              <w:rPr>
                <w:rFonts w:ascii="Times New Roman" w:hAnsi="Times New Roman"/>
                <w:sz w:val="20"/>
              </w:rPr>
              <w:t xml:space="preserve">. в </w:t>
            </w:r>
            <w:r w:rsidRPr="00970F30">
              <w:rPr>
                <w:rFonts w:ascii="Times New Roman" w:hAnsi="Times New Roman"/>
                <w:sz w:val="20"/>
              </w:rPr>
              <w:lastRenderedPageBreak/>
              <w:t xml:space="preserve">настоящее время оценивается сейсмологами величиной …….. 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7.6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8.0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  <w:lang w:val="es-ES"/>
              </w:rPr>
            </w:pPr>
            <w:r w:rsidRPr="00970F30">
              <w:rPr>
                <w:rFonts w:ascii="Times New Roman" w:hAnsi="Times New Roman"/>
                <w:sz w:val="20"/>
              </w:rPr>
              <w:t>8.7</w:t>
            </w:r>
          </w:p>
        </w:tc>
      </w:tr>
    </w:tbl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70F30" w:rsidRPr="00970F30" w:rsidRDefault="00970F30" w:rsidP="00970F3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70F30">
        <w:rPr>
          <w:rFonts w:ascii="Times New Roman" w:eastAsia="Times New Roman" w:hAnsi="Times New Roman"/>
          <w:b/>
          <w:sz w:val="20"/>
          <w:szCs w:val="20"/>
          <w:lang w:eastAsia="ru-RU"/>
        </w:rPr>
        <w:t>ТЕСТ №16</w:t>
      </w:r>
    </w:p>
    <w:p w:rsidR="00970F30" w:rsidRPr="00970F30" w:rsidRDefault="00970F30" w:rsidP="00970F30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4536"/>
      </w:tblGrid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1.  Город Спитак в Армении был разрушен в 1988 году землетрясением с магнитудой …..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6.6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7.2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8.3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2. Многочисленные человеческие жертвы при землетрясении в Японии 11 марта 2011 года с магнитудой 9.1 были связаны с ………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разрушением АЭС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разрушением зданий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цунами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3. Максимальная глубина гипоцентров землетрясений наблюдается на ……. границах литосферных плит.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конвергентных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дивергентных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трансформных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4. Сдвиговый механизм землетрясений характерен для …… границ литосферных плит.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конвергентных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дивергентных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трансформных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5. Максимальное количество землетрясений Камчатки происходит в диапазоне глубин ….. километров.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0-60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60-300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300-700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6. Сильнейшее землетрясение на Камчатке, подробно описанное С.П. Крашенинниковым, произошло в …… году.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1725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1737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1792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7. Цунамигенное землетрясение, уничтожившее Северо-Курильск, произошло в ……. году.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1937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1952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1960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8. Землетрясение, имевшее за период детальных инструментальных  наблюдений  на Камчатке максимальную магнитуду, произошло в …….. году.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1969 в Беринговом море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1971 в Авачинском заливе</w:t>
            </w:r>
          </w:p>
          <w:p w:rsidR="00970F30" w:rsidRPr="00970F30" w:rsidRDefault="00970F30" w:rsidP="00970F30">
            <w:pPr>
              <w:tabs>
                <w:tab w:val="left" w:pos="234"/>
                <w:tab w:val="left" w:pos="318"/>
                <w:tab w:val="left" w:pos="684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1997 у Кроноцкого п-ова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9. Олюторское землетрясение 20 апреля 2006 года по макросейсмическим данным в эпицентральной зоне имело интенсивность  ……. баллов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601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7-8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601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8-9</w:t>
            </w:r>
          </w:p>
          <w:p w:rsidR="00970F30" w:rsidRPr="00970F30" w:rsidRDefault="00970F30" w:rsidP="00970F30">
            <w:pPr>
              <w:spacing w:after="0" w:line="240" w:lineRule="auto"/>
              <w:ind w:firstLine="601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9-10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10. Изолинии на карте ОСР-97 разделяют области различной интенсивности землетрясений по шкале …..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EMS</w:t>
            </w:r>
            <w:r w:rsidRPr="00970F30">
              <w:rPr>
                <w:rFonts w:ascii="Times New Roman" w:hAnsi="Times New Roman"/>
                <w:sz w:val="20"/>
              </w:rPr>
              <w:t>-98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MM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  <w:lang w:val="en-US"/>
              </w:rPr>
              <w:t>MSK</w:t>
            </w:r>
            <w:r w:rsidRPr="00970F30">
              <w:rPr>
                <w:rFonts w:ascii="Times New Roman" w:hAnsi="Times New Roman"/>
                <w:sz w:val="20"/>
              </w:rPr>
              <w:t>-64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11. Области различной интенсивности  на карте ОСР-97В означают, что в  за период 50 лет вероятность землетрясения данной интенсивности составляет ……. %.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5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10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15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12. При рекогносцировочной оценки сейсмической опасности районов расположения атомных электростанций и радиоактивных захоронений используется карта …..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ОСР-97В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ОСР-97С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D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13. По карте ОСР-78 очаги Хаилинского (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970F30">
                <w:rPr>
                  <w:rFonts w:ascii="Times New Roman" w:hAnsi="Times New Roman"/>
                  <w:sz w:val="20"/>
                </w:rPr>
                <w:t>1991 г</w:t>
              </w:r>
            </w:smartTag>
            <w:r w:rsidRPr="00970F30">
              <w:rPr>
                <w:rFonts w:ascii="Times New Roman" w:hAnsi="Times New Roman"/>
                <w:sz w:val="20"/>
              </w:rPr>
              <w:t>.) и Олюторского (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970F30">
                <w:rPr>
                  <w:rFonts w:ascii="Times New Roman" w:hAnsi="Times New Roman"/>
                  <w:sz w:val="20"/>
                </w:rPr>
                <w:t>2006 г</w:t>
              </w:r>
            </w:smartTag>
            <w:r w:rsidRPr="00970F30">
              <w:rPr>
                <w:rFonts w:ascii="Times New Roman" w:hAnsi="Times New Roman"/>
                <w:sz w:val="20"/>
              </w:rPr>
              <w:t>.) землетрясений в Корякии находились в ….. балльной зоне.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6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7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8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14. При составлении карт …….. оценивается возможность активизации при землетрясении других опасных природных процессов (обвалы, оползни, сели и др.).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ДСР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ОСР-97А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ОСР-97С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15. К грунтам 3 категории относятся ……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гравийные грунты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плотные маловлажные  пески</w:t>
            </w:r>
          </w:p>
          <w:p w:rsidR="00970F30" w:rsidRPr="00970F30" w:rsidRDefault="00970F30" w:rsidP="00970F30">
            <w:pPr>
              <w:tabs>
                <w:tab w:val="left" w:pos="960"/>
              </w:tabs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водонасыщенные пористые глины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16. Инерционные гасители колебаний устанавливают для вибрационного контроля …… в сейсмоопасных районах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любых сооружений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малоэтажных зданий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высотных зданий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17. На определении продолжительности и стадии сейсмического цикла в зонах сейсмического затишья основан метод ……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сейсмических брешей (С.А. Федотов)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по параметру </w:t>
            </w:r>
            <w:r w:rsidRPr="00970F30">
              <w:rPr>
                <w:rFonts w:ascii="Times New Roman" w:hAnsi="Times New Roman"/>
                <w:sz w:val="20"/>
                <w:lang w:val="en-US"/>
              </w:rPr>
              <w:t>RTL</w:t>
            </w:r>
            <w:r w:rsidRPr="00970F30">
              <w:rPr>
                <w:rFonts w:ascii="Times New Roman" w:hAnsi="Times New Roman"/>
                <w:sz w:val="20"/>
              </w:rPr>
              <w:t xml:space="preserve"> (Г.А. Соболев)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М8 (В.И. Кейлис-Борок)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 xml:space="preserve">18. Вариации азимутов осей напряжения в механизмах слабых </w:t>
            </w:r>
            <w:r w:rsidRPr="00970F30">
              <w:rPr>
                <w:rFonts w:ascii="Times New Roman" w:hAnsi="Times New Roman"/>
                <w:sz w:val="20"/>
              </w:rPr>
              <w:lastRenderedPageBreak/>
              <w:t>землетрясений в очаговой области готовящегося сильного землетрясения относятся к …… предвестникам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долгосрочным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среднесрочным</w:t>
            </w:r>
          </w:p>
          <w:p w:rsidR="00970F30" w:rsidRPr="00970F30" w:rsidRDefault="00970F30" w:rsidP="00970F30">
            <w:pPr>
              <w:spacing w:after="0" w:line="240" w:lineRule="auto"/>
              <w:ind w:firstLine="459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краткосрочным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lastRenderedPageBreak/>
              <w:t>19. Слияние трещин в результате взаимодействия их полей напряжений на завершающей стадии предполагается в модели …….. подготовки землетрясения.</w:t>
            </w: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bCs/>
                <w:sz w:val="20"/>
              </w:rPr>
              <w:t>лавинно-неустойчивого трещинообразования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bCs/>
                <w:sz w:val="20"/>
              </w:rPr>
              <w:t>консолидации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дилатантно-диффузионной</w:t>
            </w:r>
          </w:p>
        </w:tc>
      </w:tr>
      <w:tr w:rsidR="00970F30" w:rsidRPr="00970F30" w:rsidTr="008172DB">
        <w:tc>
          <w:tcPr>
            <w:tcW w:w="5812" w:type="dxa"/>
          </w:tcPr>
          <w:p w:rsidR="00970F30" w:rsidRPr="00970F30" w:rsidRDefault="00970F30" w:rsidP="00970F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20. Для глубокофокусных землетрясений не применима модель …….. подготовки землетрясения.</w:t>
            </w:r>
          </w:p>
          <w:p w:rsidR="00970F30" w:rsidRPr="00970F30" w:rsidRDefault="00970F30" w:rsidP="00970F30">
            <w:pPr>
              <w:spacing w:after="0" w:line="240" w:lineRule="auto"/>
              <w:ind w:firstLine="960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bCs/>
                <w:sz w:val="20"/>
              </w:rPr>
              <w:t>лавинно-неустойчивого трещинообразования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bCs/>
                <w:sz w:val="20"/>
              </w:rPr>
              <w:t>фазовых переходов</w:t>
            </w:r>
          </w:p>
          <w:p w:rsidR="00970F30" w:rsidRPr="00970F30" w:rsidRDefault="00970F30" w:rsidP="00970F30">
            <w:pPr>
              <w:spacing w:after="0" w:line="240" w:lineRule="auto"/>
              <w:ind w:firstLine="176"/>
              <w:rPr>
                <w:rFonts w:ascii="Times New Roman" w:hAnsi="Times New Roman"/>
                <w:sz w:val="20"/>
              </w:rPr>
            </w:pPr>
            <w:r w:rsidRPr="00970F30">
              <w:rPr>
                <w:rFonts w:ascii="Times New Roman" w:hAnsi="Times New Roman"/>
                <w:sz w:val="20"/>
              </w:rPr>
              <w:t>неустойчивой ползучести</w:t>
            </w:r>
          </w:p>
        </w:tc>
      </w:tr>
    </w:tbl>
    <w:p w:rsidR="00970F30" w:rsidRPr="00970F30" w:rsidRDefault="00970F30" w:rsidP="00970F30">
      <w:pPr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</w:p>
    <w:p w:rsidR="00970F30" w:rsidRPr="00970F30" w:rsidRDefault="00970F30" w:rsidP="00970F3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70F30">
        <w:rPr>
          <w:rFonts w:ascii="Times New Roman" w:hAnsi="Times New Roman"/>
          <w:i/>
          <w:iCs/>
          <w:sz w:val="24"/>
          <w:szCs w:val="24"/>
          <w:u w:val="single"/>
        </w:rPr>
        <w:t>Внеаудиторная самостоятельная работа</w:t>
      </w:r>
      <w:r w:rsidRPr="00970F30">
        <w:rPr>
          <w:rFonts w:ascii="Times New Roman" w:hAnsi="Times New Roman"/>
          <w:sz w:val="24"/>
          <w:szCs w:val="24"/>
        </w:rPr>
        <w:t xml:space="preserve"> студентов заключается в освоении учебного теоретического материала с использованием источников литературы по исследуемым темам дисциплины:</w:t>
      </w:r>
    </w:p>
    <w:p w:rsidR="00970F30" w:rsidRPr="00970F30" w:rsidRDefault="00970F30" w:rsidP="00970F30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70F30">
        <w:rPr>
          <w:rFonts w:ascii="Times New Roman" w:hAnsi="Times New Roman"/>
          <w:sz w:val="24"/>
          <w:szCs w:val="24"/>
        </w:rPr>
        <w:t xml:space="preserve">Тема 1. </w:t>
      </w:r>
      <w:r w:rsidRPr="00970F30">
        <w:rPr>
          <w:rFonts w:ascii="Times New Roman" w:hAnsi="Times New Roman"/>
          <w:i/>
          <w:sz w:val="24"/>
          <w:szCs w:val="24"/>
        </w:rPr>
        <w:t>Элементы инженерной сейсмологии.</w:t>
      </w:r>
    </w:p>
    <w:p w:rsidR="00970F30" w:rsidRPr="00970F30" w:rsidRDefault="00970F30" w:rsidP="00970F30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F30">
        <w:rPr>
          <w:rFonts w:ascii="Times New Roman" w:hAnsi="Times New Roman"/>
          <w:sz w:val="24"/>
          <w:szCs w:val="24"/>
        </w:rPr>
        <w:t xml:space="preserve">Тема 2. </w:t>
      </w:r>
      <w:r w:rsidRPr="00970F30">
        <w:rPr>
          <w:rFonts w:ascii="Times New Roman" w:hAnsi="Times New Roman"/>
          <w:i/>
          <w:sz w:val="24"/>
          <w:szCs w:val="24"/>
        </w:rPr>
        <w:t>Характеристика землетрясений.</w:t>
      </w:r>
    </w:p>
    <w:p w:rsidR="00970F30" w:rsidRPr="00970F30" w:rsidRDefault="00970F30" w:rsidP="00970F30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F30">
        <w:rPr>
          <w:rFonts w:ascii="Times New Roman" w:hAnsi="Times New Roman"/>
          <w:sz w:val="24"/>
          <w:szCs w:val="24"/>
        </w:rPr>
        <w:t xml:space="preserve">Тема 3. </w:t>
      </w:r>
      <w:r w:rsidRPr="00970F30">
        <w:rPr>
          <w:rFonts w:ascii="Times New Roman" w:hAnsi="Times New Roman"/>
          <w:i/>
          <w:sz w:val="24"/>
          <w:szCs w:val="24"/>
        </w:rPr>
        <w:t>Сейсмическое районирование.</w:t>
      </w:r>
    </w:p>
    <w:p w:rsidR="00970F30" w:rsidRPr="00970F30" w:rsidRDefault="00970F30" w:rsidP="00970F30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70F30">
        <w:rPr>
          <w:rFonts w:ascii="Times New Roman" w:hAnsi="Times New Roman"/>
          <w:sz w:val="24"/>
          <w:szCs w:val="24"/>
        </w:rPr>
        <w:t xml:space="preserve">Тема 4-5. </w:t>
      </w:r>
      <w:r w:rsidRPr="00970F30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Методы активной сейсмозащиты</w:t>
      </w:r>
      <w:r w:rsidRPr="00970F30">
        <w:rPr>
          <w:rFonts w:ascii="Times New Roman" w:hAnsi="Times New Roman"/>
          <w:i/>
          <w:sz w:val="24"/>
          <w:szCs w:val="24"/>
        </w:rPr>
        <w:t>.</w:t>
      </w:r>
    </w:p>
    <w:p w:rsidR="00970F30" w:rsidRPr="00970F30" w:rsidRDefault="00970F30" w:rsidP="00970F30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70F30">
        <w:rPr>
          <w:rFonts w:ascii="Times New Roman" w:hAnsi="Times New Roman"/>
          <w:sz w:val="24"/>
          <w:szCs w:val="24"/>
        </w:rPr>
        <w:t xml:space="preserve">Тема 6-7. </w:t>
      </w:r>
      <w:r w:rsidRPr="00970F30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Конструктивные системы зданий и сооружений для строительства в сейсмоактивных районах.</w:t>
      </w:r>
    </w:p>
    <w:p w:rsidR="00970F30" w:rsidRPr="00970F30" w:rsidRDefault="00970F30" w:rsidP="00970F30">
      <w:pPr>
        <w:tabs>
          <w:tab w:val="left" w:pos="9355"/>
        </w:tabs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970F30">
        <w:rPr>
          <w:rFonts w:ascii="Times New Roman" w:hAnsi="Times New Roman"/>
          <w:sz w:val="24"/>
          <w:szCs w:val="24"/>
        </w:rPr>
        <w:t xml:space="preserve">Тема 8-9. </w:t>
      </w:r>
      <w:r w:rsidRPr="00970F30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Основные положения расчета зданий и сооружений на сейсмические воздействия.</w:t>
      </w:r>
    </w:p>
    <w:p w:rsidR="00970F30" w:rsidRPr="00970F30" w:rsidRDefault="00970F30" w:rsidP="00970F30">
      <w:pPr>
        <w:tabs>
          <w:tab w:val="left" w:pos="9355"/>
        </w:tabs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</w:p>
    <w:p w:rsidR="00970F30" w:rsidRPr="00970F30" w:rsidRDefault="00970F30" w:rsidP="00970F30">
      <w:pPr>
        <w:tabs>
          <w:tab w:val="left" w:pos="540"/>
          <w:tab w:val="left" w:pos="1080"/>
          <w:tab w:val="left" w:pos="1620"/>
          <w:tab w:val="left" w:pos="2160"/>
          <w:tab w:val="left" w:pos="2880"/>
          <w:tab w:val="left" w:pos="3420"/>
          <w:tab w:val="left" w:pos="3960"/>
          <w:tab w:val="left" w:pos="9355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970F30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Темы рефератов:</w:t>
      </w:r>
    </w:p>
    <w:p w:rsidR="00970F30" w:rsidRPr="00970F30" w:rsidRDefault="00970F30" w:rsidP="00970F30">
      <w:pPr>
        <w:numPr>
          <w:ilvl w:val="0"/>
          <w:numId w:val="7"/>
        </w:numPr>
        <w:spacing w:after="200" w:line="240" w:lineRule="auto"/>
        <w:contextualSpacing/>
        <w:jc w:val="both"/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</w:pPr>
      <w:r w:rsidRPr="00970F30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Различные программные комплексы (компьютерные программы) для расчета сооружений на сейсмические воздействия. </w:t>
      </w:r>
    </w:p>
    <w:p w:rsidR="00970F30" w:rsidRPr="00970F30" w:rsidRDefault="00970F30" w:rsidP="00970F30">
      <w:pPr>
        <w:numPr>
          <w:ilvl w:val="0"/>
          <w:numId w:val="7"/>
        </w:numPr>
        <w:spacing w:after="200" w:line="240" w:lineRule="auto"/>
        <w:contextualSpacing/>
        <w:jc w:val="both"/>
        <w:rPr>
          <w:rFonts w:ascii="Times New Roman" w:eastAsiaTheme="minorHAnsi" w:hAnsi="Times New Roman"/>
          <w:b/>
          <w:color w:val="000000"/>
          <w:sz w:val="24"/>
          <w:szCs w:val="24"/>
          <w:shd w:val="clear" w:color="auto" w:fill="FFFFFF"/>
        </w:rPr>
      </w:pPr>
      <w:r w:rsidRPr="00970F30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Расчеты на сейсмические воздействия (общие сведения и положения по СП14.13330.2011). </w:t>
      </w:r>
    </w:p>
    <w:p w:rsidR="00970F30" w:rsidRPr="00970F30" w:rsidRDefault="00970F30" w:rsidP="00970F30">
      <w:pPr>
        <w:numPr>
          <w:ilvl w:val="0"/>
          <w:numId w:val="7"/>
        </w:numPr>
        <w:spacing w:after="200" w:line="240" w:lineRule="auto"/>
        <w:contextualSpacing/>
        <w:jc w:val="both"/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</w:pPr>
      <w:r w:rsidRPr="00970F30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Методы расчетов на сейсмические воздействия (статистический и динамический). </w:t>
      </w:r>
    </w:p>
    <w:p w:rsidR="00970F30" w:rsidRPr="00970F30" w:rsidRDefault="00970F30" w:rsidP="00970F30">
      <w:pPr>
        <w:numPr>
          <w:ilvl w:val="0"/>
          <w:numId w:val="7"/>
        </w:numPr>
        <w:spacing w:after="200" w:line="240" w:lineRule="auto"/>
        <w:contextualSpacing/>
        <w:jc w:val="both"/>
        <w:rPr>
          <w:rFonts w:ascii="Times New Roman" w:eastAsiaTheme="minorHAnsi" w:hAnsi="Times New Roman"/>
          <w:b/>
          <w:color w:val="000000"/>
          <w:sz w:val="24"/>
          <w:szCs w:val="24"/>
          <w:shd w:val="clear" w:color="auto" w:fill="FFFFFF"/>
        </w:rPr>
      </w:pPr>
      <w:r w:rsidRPr="00970F30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Система активной и пассивной сейсмоизоляции зданий в России (общие сведения). </w:t>
      </w:r>
    </w:p>
    <w:p w:rsidR="00970F30" w:rsidRPr="00970F30" w:rsidRDefault="00970F30" w:rsidP="00970F30">
      <w:pPr>
        <w:numPr>
          <w:ilvl w:val="0"/>
          <w:numId w:val="7"/>
        </w:numPr>
        <w:spacing w:after="200" w:line="240" w:lineRule="auto"/>
        <w:contextualSpacing/>
        <w:jc w:val="both"/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</w:pPr>
      <w:r w:rsidRPr="00970F30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Федеральная целевая программа «Повышение устойчивости жилых домов, основных объектов и систем жизнеобеспечения в сейсмических районах Российской Федерации на 2009-2018 годы». </w:t>
      </w:r>
    </w:p>
    <w:p w:rsidR="009D49E8" w:rsidRPr="009D49E8" w:rsidRDefault="009D49E8" w:rsidP="009D49E8">
      <w:pPr>
        <w:tabs>
          <w:tab w:val="left" w:pos="9355"/>
        </w:tabs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bookmarkStart w:id="1" w:name="_GoBack"/>
      <w:bookmarkEnd w:id="1"/>
    </w:p>
    <w:p w:rsidR="00324E86" w:rsidRPr="00B836A7" w:rsidRDefault="00324E86" w:rsidP="00324E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24E86" w:rsidRPr="00B836A7" w:rsidRDefault="00324E86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b/>
          <w:sz w:val="24"/>
          <w:szCs w:val="24"/>
        </w:rPr>
        <w:t>7. Примерная тематика контрольных работ, курсовых работ (при наличии)</w:t>
      </w:r>
    </w:p>
    <w:p w:rsidR="00324E86" w:rsidRPr="007A72AE" w:rsidRDefault="007A72AE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7A72AE">
        <w:rPr>
          <w:rFonts w:ascii="Times New Roman" w:hAnsi="Times New Roman"/>
          <w:sz w:val="24"/>
          <w:szCs w:val="24"/>
        </w:rPr>
        <w:t>Не предусмотрено.</w:t>
      </w:r>
    </w:p>
    <w:p w:rsidR="00324E86" w:rsidRPr="00B836A7" w:rsidRDefault="00324E86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324E86" w:rsidRPr="00B836A7" w:rsidRDefault="00324E86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b/>
          <w:sz w:val="24"/>
          <w:szCs w:val="24"/>
        </w:rPr>
        <w:t xml:space="preserve">8. Перечень вопросов на </w:t>
      </w:r>
      <w:r w:rsidR="007A72AE">
        <w:rPr>
          <w:rFonts w:ascii="Times New Roman" w:hAnsi="Times New Roman"/>
          <w:b/>
          <w:sz w:val="24"/>
          <w:szCs w:val="24"/>
        </w:rPr>
        <w:t>экзамен</w:t>
      </w:r>
    </w:p>
    <w:p w:rsidR="007A72AE" w:rsidRDefault="007A72AE" w:rsidP="007A72AE">
      <w:pPr>
        <w:pStyle w:val="ab"/>
        <w:numPr>
          <w:ilvl w:val="0"/>
          <w:numId w:val="2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2AE">
        <w:rPr>
          <w:rFonts w:ascii="Times New Roman" w:hAnsi="Times New Roman"/>
          <w:sz w:val="24"/>
          <w:szCs w:val="24"/>
        </w:rPr>
        <w:t>Краткий исторический очерк о землетрясениях. Общие основы инженерной сейсмологии.</w:t>
      </w:r>
    </w:p>
    <w:p w:rsidR="007A72AE" w:rsidRDefault="007A72AE" w:rsidP="007A72AE">
      <w:pPr>
        <w:pStyle w:val="ab"/>
        <w:numPr>
          <w:ilvl w:val="0"/>
          <w:numId w:val="2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2AE">
        <w:rPr>
          <w:rFonts w:ascii="Times New Roman" w:hAnsi="Times New Roman"/>
          <w:sz w:val="24"/>
          <w:szCs w:val="24"/>
        </w:rPr>
        <w:t xml:space="preserve">Понятия о гипоцентре, эпицентре и эпицентральном расстоянии землетрясений, а также автершоках и форшоках, изосейстах. </w:t>
      </w:r>
    </w:p>
    <w:p w:rsidR="007A72AE" w:rsidRDefault="007A72AE" w:rsidP="007A72AE">
      <w:pPr>
        <w:pStyle w:val="ab"/>
        <w:numPr>
          <w:ilvl w:val="0"/>
          <w:numId w:val="2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2AE">
        <w:rPr>
          <w:rFonts w:ascii="Times New Roman" w:hAnsi="Times New Roman"/>
          <w:sz w:val="24"/>
          <w:szCs w:val="24"/>
        </w:rPr>
        <w:t xml:space="preserve">География землетрясений. Сейсмические волны – продольные (Р), поперечные (S), поверхностные (L) – Лява и Релея, основные понятия, законы распространения волн. </w:t>
      </w:r>
    </w:p>
    <w:p w:rsidR="007A72AE" w:rsidRDefault="007A72AE" w:rsidP="007A72AE">
      <w:pPr>
        <w:pStyle w:val="ab"/>
        <w:numPr>
          <w:ilvl w:val="0"/>
          <w:numId w:val="2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2AE">
        <w:rPr>
          <w:rFonts w:ascii="Times New Roman" w:hAnsi="Times New Roman"/>
          <w:sz w:val="24"/>
          <w:szCs w:val="24"/>
        </w:rPr>
        <w:t xml:space="preserve">Приборы для инструментальных наблюдений. Понятия о сейсмограммах, велосиграммах и акселерограммах. </w:t>
      </w:r>
    </w:p>
    <w:p w:rsidR="007A72AE" w:rsidRDefault="007A72AE" w:rsidP="007A72AE">
      <w:pPr>
        <w:pStyle w:val="ab"/>
        <w:numPr>
          <w:ilvl w:val="0"/>
          <w:numId w:val="2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2AE">
        <w:rPr>
          <w:rFonts w:ascii="Times New Roman" w:hAnsi="Times New Roman"/>
          <w:sz w:val="24"/>
          <w:szCs w:val="24"/>
        </w:rPr>
        <w:t>Инструментальная оценка силы землетрясений. Шкалы землетрясений. Шкала магнитуд (Рихтера). Шкала Института физики Земли РАН.</w:t>
      </w:r>
    </w:p>
    <w:p w:rsidR="007A72AE" w:rsidRDefault="007A72AE" w:rsidP="007A72AE">
      <w:pPr>
        <w:pStyle w:val="ab"/>
        <w:numPr>
          <w:ilvl w:val="0"/>
          <w:numId w:val="2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2AE">
        <w:rPr>
          <w:rFonts w:ascii="Times New Roman" w:hAnsi="Times New Roman"/>
          <w:sz w:val="24"/>
          <w:szCs w:val="24"/>
        </w:rPr>
        <w:lastRenderedPageBreak/>
        <w:t>Общее, детальное и сейсмическое микрорайонирование. Карты ОСР, ДСР, СМР и принципы их построения.</w:t>
      </w:r>
    </w:p>
    <w:p w:rsidR="007A72AE" w:rsidRPr="007A72AE" w:rsidRDefault="007A72AE" w:rsidP="007A72AE">
      <w:pPr>
        <w:pStyle w:val="ab"/>
        <w:numPr>
          <w:ilvl w:val="0"/>
          <w:numId w:val="2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72AE">
        <w:rPr>
          <w:rFonts w:ascii="Times New Roman" w:hAnsi="Times New Roman"/>
          <w:sz w:val="24"/>
          <w:szCs w:val="24"/>
        </w:rPr>
        <w:t xml:space="preserve">Классификация систем активной сейсмозащиты. </w:t>
      </w:r>
    </w:p>
    <w:p w:rsidR="007A72AE" w:rsidRPr="007A72AE" w:rsidRDefault="007A72AE" w:rsidP="007A72AE">
      <w:pPr>
        <w:pStyle w:val="ab"/>
        <w:numPr>
          <w:ilvl w:val="0"/>
          <w:numId w:val="2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72AE">
        <w:rPr>
          <w:rFonts w:ascii="Times New Roman" w:hAnsi="Times New Roman"/>
          <w:sz w:val="24"/>
          <w:szCs w:val="24"/>
        </w:rPr>
        <w:t>Основные конструктивные системы многоэтажных зданий с железобетонным и стальным каркасом. Проектирование железобетонных каркасов. Проектирование стальных каркасов.</w:t>
      </w:r>
    </w:p>
    <w:p w:rsidR="007A72AE" w:rsidRPr="007A72AE" w:rsidRDefault="007A72AE" w:rsidP="007A72AE">
      <w:pPr>
        <w:pStyle w:val="ab"/>
        <w:numPr>
          <w:ilvl w:val="0"/>
          <w:numId w:val="2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72AE">
        <w:rPr>
          <w:rFonts w:ascii="Times New Roman" w:hAnsi="Times New Roman"/>
          <w:sz w:val="24"/>
          <w:szCs w:val="24"/>
        </w:rPr>
        <w:t xml:space="preserve">Нагрузки и воздействия, основные и особые сочетания нагрузок, коэффициенты сочетаний. </w:t>
      </w:r>
    </w:p>
    <w:p w:rsidR="007A72AE" w:rsidRPr="007A72AE" w:rsidRDefault="007A72AE" w:rsidP="007A72AE">
      <w:pPr>
        <w:pStyle w:val="ab"/>
        <w:numPr>
          <w:ilvl w:val="0"/>
          <w:numId w:val="2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72AE">
        <w:rPr>
          <w:rFonts w:ascii="Times New Roman" w:hAnsi="Times New Roman"/>
          <w:sz w:val="24"/>
          <w:szCs w:val="24"/>
        </w:rPr>
        <w:t xml:space="preserve">Горизонтальные сейсмические нагрузки. </w:t>
      </w:r>
    </w:p>
    <w:p w:rsidR="007A72AE" w:rsidRPr="007A72AE" w:rsidRDefault="007A72AE" w:rsidP="007A72AE">
      <w:pPr>
        <w:pStyle w:val="ab"/>
        <w:numPr>
          <w:ilvl w:val="0"/>
          <w:numId w:val="2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72AE">
        <w:rPr>
          <w:rFonts w:ascii="Times New Roman" w:hAnsi="Times New Roman"/>
          <w:sz w:val="24"/>
          <w:szCs w:val="24"/>
        </w:rPr>
        <w:t xml:space="preserve">Особенности расчета каркасных зданий на сейсмические воздействия. </w:t>
      </w:r>
    </w:p>
    <w:p w:rsidR="007A72AE" w:rsidRPr="007A72AE" w:rsidRDefault="007A72AE" w:rsidP="007A72AE">
      <w:pPr>
        <w:pStyle w:val="ab"/>
        <w:numPr>
          <w:ilvl w:val="0"/>
          <w:numId w:val="2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72AE">
        <w:rPr>
          <w:rFonts w:ascii="Times New Roman" w:hAnsi="Times New Roman"/>
          <w:sz w:val="24"/>
          <w:szCs w:val="24"/>
        </w:rPr>
        <w:t xml:space="preserve">Расчет зданий со скользящими опорами на сейсмические воздействия. </w:t>
      </w:r>
    </w:p>
    <w:p w:rsidR="007A72AE" w:rsidRPr="007A72AE" w:rsidRDefault="007A72AE" w:rsidP="007A72AE">
      <w:pPr>
        <w:pStyle w:val="ab"/>
        <w:numPr>
          <w:ilvl w:val="0"/>
          <w:numId w:val="2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72AE">
        <w:rPr>
          <w:rFonts w:ascii="Times New Roman" w:hAnsi="Times New Roman"/>
          <w:sz w:val="24"/>
          <w:szCs w:val="24"/>
        </w:rPr>
        <w:t xml:space="preserve">Способ определения суммарных сейсмических нагрузок с учетом пространственной работы сооружения. </w:t>
      </w:r>
    </w:p>
    <w:p w:rsidR="007A72AE" w:rsidRPr="007A72AE" w:rsidRDefault="007A72AE" w:rsidP="007A72AE">
      <w:pPr>
        <w:pStyle w:val="ab"/>
        <w:numPr>
          <w:ilvl w:val="0"/>
          <w:numId w:val="2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72AE">
        <w:rPr>
          <w:rFonts w:ascii="Times New Roman" w:hAnsi="Times New Roman"/>
          <w:sz w:val="24"/>
          <w:szCs w:val="24"/>
        </w:rPr>
        <w:t>Учет влияния вертикальной составляющей пространства.</w:t>
      </w:r>
    </w:p>
    <w:p w:rsidR="00324E86" w:rsidRPr="00B836A7" w:rsidRDefault="00324E86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324E86" w:rsidRPr="00B836A7" w:rsidRDefault="00324E86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  <w:r w:rsidRPr="00582B2E">
        <w:rPr>
          <w:rFonts w:ascii="Times New Roman" w:hAnsi="Times New Roman"/>
          <w:b/>
          <w:sz w:val="24"/>
          <w:szCs w:val="24"/>
        </w:rPr>
        <w:t>9. Учебно-методическое и информационное обеспечение</w:t>
      </w:r>
    </w:p>
    <w:p w:rsidR="009417C5" w:rsidRPr="00582B2E" w:rsidRDefault="00324E86" w:rsidP="00582B2E">
      <w:pPr>
        <w:pStyle w:val="Default"/>
        <w:rPr>
          <w:b/>
        </w:rPr>
      </w:pPr>
      <w:r w:rsidRPr="00582B2E">
        <w:rPr>
          <w:b/>
        </w:rPr>
        <w:t xml:space="preserve">8.1. Основная учебная литература: </w:t>
      </w:r>
    </w:p>
    <w:p w:rsidR="008F6D51" w:rsidRPr="008F6D51" w:rsidRDefault="00582B2E" w:rsidP="008F6D51">
      <w:pPr>
        <w:pStyle w:val="Default"/>
        <w:numPr>
          <w:ilvl w:val="0"/>
          <w:numId w:val="5"/>
        </w:numPr>
        <w:tabs>
          <w:tab w:val="left" w:pos="9355"/>
        </w:tabs>
        <w:jc w:val="both"/>
        <w:rPr>
          <w:b/>
        </w:rPr>
      </w:pPr>
      <w:r w:rsidRPr="00582B2E">
        <w:rPr>
          <w:i/>
          <w:shd w:val="clear" w:color="auto" w:fill="FFFFFF"/>
        </w:rPr>
        <w:t>Лукашенко В. И.</w:t>
      </w:r>
      <w:r w:rsidRPr="00582B2E">
        <w:rPr>
          <w:shd w:val="clear" w:color="auto" w:fill="FFFFFF"/>
        </w:rPr>
        <w:t xml:space="preserve"> Курс лекций по дисциплине «Вероятностные методы строительной механики и теория надежности строительных конструкций»: учебное пособие / В. И. Лукашенко. — Казань: Казанский государственный архитектурно-строительный университет, ЭБС АСВ, 2016. — 220 c. — ISBN 978-5-7829-0541-5. — Текст: электронный // Электронно-библиотечная система IPR BOOKS: [сайт]. — URL: </w:t>
      </w:r>
      <w:hyperlink r:id="rId13" w:history="1">
        <w:r w:rsidRPr="002C2633">
          <w:rPr>
            <w:rStyle w:val="ac"/>
            <w:shd w:val="clear" w:color="auto" w:fill="FFFFFF"/>
          </w:rPr>
          <w:t>http://www.iprbookshop.ru/73303.html</w:t>
        </w:r>
      </w:hyperlink>
      <w:r>
        <w:rPr>
          <w:shd w:val="clear" w:color="auto" w:fill="FFFFFF"/>
        </w:rPr>
        <w:t xml:space="preserve"> </w:t>
      </w:r>
    </w:p>
    <w:p w:rsidR="008F6D51" w:rsidRPr="008F6D51" w:rsidRDefault="008F6D51" w:rsidP="008F6D51">
      <w:pPr>
        <w:pStyle w:val="Default"/>
        <w:numPr>
          <w:ilvl w:val="0"/>
          <w:numId w:val="5"/>
        </w:numPr>
        <w:tabs>
          <w:tab w:val="left" w:pos="9355"/>
        </w:tabs>
        <w:jc w:val="both"/>
        <w:rPr>
          <w:b/>
        </w:rPr>
      </w:pPr>
      <w:r w:rsidRPr="008F6D51">
        <w:rPr>
          <w:i/>
          <w:shd w:val="clear" w:color="auto" w:fill="FFFFFF"/>
        </w:rPr>
        <w:t>Синицын,  С.</w:t>
      </w:r>
      <w:r w:rsidRPr="008F6D51">
        <w:rPr>
          <w:i/>
        </w:rPr>
        <w:t xml:space="preserve">Б. </w:t>
      </w:r>
      <w:r w:rsidRPr="008F6D51">
        <w:t>Теория сейсмостойкости</w:t>
      </w:r>
      <w:r>
        <w:t>: курс лекций / С.Б. Синицын</w:t>
      </w:r>
      <w:r w:rsidRPr="008F6D51">
        <w:t xml:space="preserve">; М-во образования и науки Росс. Федерации, Моск. гос. строит. ун-т. </w:t>
      </w:r>
      <w:r>
        <w:t>Москва</w:t>
      </w:r>
      <w:r w:rsidRPr="008F6D51">
        <w:t>: МГСУ, 2014. — 88 с.</w:t>
      </w:r>
    </w:p>
    <w:p w:rsidR="008F6D51" w:rsidRPr="00EF719E" w:rsidRDefault="008F6D51" w:rsidP="008F6D51">
      <w:pPr>
        <w:pStyle w:val="Default"/>
        <w:numPr>
          <w:ilvl w:val="0"/>
          <w:numId w:val="5"/>
        </w:numPr>
        <w:tabs>
          <w:tab w:val="left" w:pos="9355"/>
        </w:tabs>
        <w:jc w:val="both"/>
        <w:rPr>
          <w:b/>
        </w:rPr>
      </w:pPr>
      <w:r>
        <w:rPr>
          <w:i/>
          <w:shd w:val="clear" w:color="auto" w:fill="FFFFFF"/>
        </w:rPr>
        <w:t>Мустакимов, В.</w:t>
      </w:r>
      <w:r>
        <w:rPr>
          <w:i/>
        </w:rPr>
        <w:t xml:space="preserve">Р. </w:t>
      </w:r>
      <w:r>
        <w:t xml:space="preserve">Проектирование сейсмостойких зданий: учебное пособие. Казань: Казанский </w:t>
      </w:r>
      <w:r w:rsidR="00EF719E">
        <w:t>гос. архит. строит. ун-т, 2016. – 344 с.</w:t>
      </w:r>
    </w:p>
    <w:p w:rsidR="00EF719E" w:rsidRPr="008F6D51" w:rsidRDefault="00EF719E" w:rsidP="00EF719E">
      <w:pPr>
        <w:pStyle w:val="Default"/>
        <w:tabs>
          <w:tab w:val="left" w:pos="9355"/>
        </w:tabs>
        <w:ind w:left="720"/>
        <w:jc w:val="both"/>
        <w:rPr>
          <w:b/>
        </w:rPr>
      </w:pPr>
    </w:p>
    <w:p w:rsidR="009417C5" w:rsidRPr="00582B2E" w:rsidRDefault="00324E86" w:rsidP="00582B2E">
      <w:pPr>
        <w:pStyle w:val="Default"/>
        <w:tabs>
          <w:tab w:val="left" w:pos="9355"/>
        </w:tabs>
        <w:spacing w:line="300" w:lineRule="auto"/>
        <w:jc w:val="both"/>
        <w:rPr>
          <w:b/>
        </w:rPr>
      </w:pPr>
      <w:r w:rsidRPr="00582B2E">
        <w:rPr>
          <w:b/>
        </w:rPr>
        <w:t xml:space="preserve">8.2. Дополнительная учебная литература: </w:t>
      </w:r>
    </w:p>
    <w:p w:rsidR="00D84A55" w:rsidRPr="002955BF" w:rsidRDefault="00D84A55" w:rsidP="00D84A55">
      <w:pPr>
        <w:pStyle w:val="ab"/>
        <w:numPr>
          <w:ilvl w:val="0"/>
          <w:numId w:val="3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2955B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Современные проблемы расчета и проектирования железобетонных конструкций многоэтажных зданий: сборник докладов Международной научной конференции, посвященной 100-летию со дня рождения П.Ф. Дроздова / Н. И. Сенин, П. Ф.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Дроздова, П. А. Акимов [и др.]</w:t>
      </w:r>
      <w:r w:rsidRPr="002955B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 под редакцией А. Г. Тамразян. — Москва: Московский государственный строительный университет, ЭБС АСВ, 2013. — 328 c. — ISBN 978-5-7264-0758-6. — Текст: электронный // Электронно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-библиотечная система IPR BOOKS</w:t>
      </w:r>
      <w:r w:rsidRPr="002955B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: [сайт]. — URL: </w:t>
      </w:r>
      <w:hyperlink r:id="rId14" w:history="1">
        <w:r w:rsidRPr="002955BF">
          <w:rPr>
            <w:rStyle w:val="ac"/>
            <w:rFonts w:ascii="Times New Roman" w:hAnsi="Times New Roman"/>
            <w:sz w:val="24"/>
            <w:szCs w:val="24"/>
            <w:shd w:val="clear" w:color="auto" w:fill="FFFFFF"/>
          </w:rPr>
          <w:t>http://www.iprbookshop.ru/23742.html</w:t>
        </w:r>
      </w:hyperlink>
      <w:r w:rsidRPr="002955B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417C5" w:rsidRPr="00A4701B" w:rsidRDefault="009417C5" w:rsidP="009417C5">
      <w:pPr>
        <w:pStyle w:val="ab"/>
        <w:numPr>
          <w:ilvl w:val="0"/>
          <w:numId w:val="3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4701B">
        <w:rPr>
          <w:rFonts w:ascii="Times New Roman" w:hAnsi="Times New Roman"/>
          <w:sz w:val="24"/>
          <w:szCs w:val="24"/>
        </w:rPr>
        <w:t>Пособие по проектированию каркасных промзданий для строительства в сейсмических районах (к СНиП II-7-81) (утв. Приказом Госстроя СССР от 28.02.1983 N 22) (Справочная правовая система «КонсультантПлюс»</w:t>
      </w:r>
      <w:r w:rsidR="00A4701B">
        <w:rPr>
          <w:rFonts w:ascii="Times New Roman" w:hAnsi="Times New Roman"/>
          <w:sz w:val="24"/>
          <w:szCs w:val="24"/>
        </w:rPr>
        <w:t>:</w:t>
      </w:r>
      <w:r w:rsidR="00A4701B" w:rsidRPr="00A4701B">
        <w:t xml:space="preserve"> </w:t>
      </w:r>
      <w:hyperlink r:id="rId15" w:history="1">
        <w:r w:rsidR="00A4701B" w:rsidRPr="00A4701B">
          <w:rPr>
            <w:rFonts w:ascii="Times New Roman" w:hAnsi="Times New Roman"/>
            <w:color w:val="0000FF"/>
            <w:sz w:val="24"/>
            <w:szCs w:val="24"/>
            <w:u w:val="single"/>
          </w:rPr>
          <w:t>http://www.consultant.ru/</w:t>
        </w:r>
      </w:hyperlink>
      <w:r w:rsidRPr="00A4701B">
        <w:rPr>
          <w:rFonts w:ascii="Times New Roman" w:hAnsi="Times New Roman"/>
          <w:sz w:val="24"/>
          <w:szCs w:val="24"/>
        </w:rPr>
        <w:t xml:space="preserve">). </w:t>
      </w:r>
    </w:p>
    <w:p w:rsidR="009417C5" w:rsidRPr="009417C5" w:rsidRDefault="009417C5" w:rsidP="009417C5">
      <w:pPr>
        <w:pStyle w:val="ab"/>
        <w:numPr>
          <w:ilvl w:val="0"/>
          <w:numId w:val="3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417C5">
        <w:rPr>
          <w:rFonts w:ascii="Times New Roman" w:hAnsi="Times New Roman"/>
          <w:sz w:val="24"/>
          <w:szCs w:val="24"/>
        </w:rPr>
        <w:t>СП 20.13330.2016. Свод правил. Нагрузки и воздействия. Актуализированная редакция СНиП 2.01.07-85* (утв. Приказом Минстроя России от 03.12.2016 N 891/пр) (</w:t>
      </w:r>
      <w:r w:rsidR="00A4701B" w:rsidRPr="00A4701B">
        <w:rPr>
          <w:rFonts w:ascii="Times New Roman" w:hAnsi="Times New Roman"/>
          <w:sz w:val="24"/>
          <w:szCs w:val="24"/>
        </w:rPr>
        <w:t>Справочная правовая система «КонсультантПлюс»</w:t>
      </w:r>
      <w:r w:rsidR="00A4701B">
        <w:rPr>
          <w:rFonts w:ascii="Times New Roman" w:hAnsi="Times New Roman"/>
          <w:sz w:val="24"/>
          <w:szCs w:val="24"/>
        </w:rPr>
        <w:t>:</w:t>
      </w:r>
      <w:r w:rsidR="00A4701B" w:rsidRPr="00A4701B">
        <w:t xml:space="preserve"> </w:t>
      </w:r>
      <w:hyperlink r:id="rId16" w:history="1">
        <w:r w:rsidR="00A4701B" w:rsidRPr="00A4701B">
          <w:rPr>
            <w:rFonts w:ascii="Times New Roman" w:hAnsi="Times New Roman"/>
            <w:color w:val="0000FF"/>
            <w:sz w:val="24"/>
            <w:szCs w:val="24"/>
            <w:u w:val="single"/>
          </w:rPr>
          <w:t>http://www.consultant.ru/</w:t>
        </w:r>
      </w:hyperlink>
      <w:r w:rsidRPr="009417C5">
        <w:rPr>
          <w:rFonts w:ascii="Times New Roman" w:hAnsi="Times New Roman"/>
          <w:sz w:val="24"/>
          <w:szCs w:val="24"/>
        </w:rPr>
        <w:t xml:space="preserve">). </w:t>
      </w:r>
    </w:p>
    <w:p w:rsidR="009417C5" w:rsidRPr="009417C5" w:rsidRDefault="009417C5" w:rsidP="009417C5">
      <w:pPr>
        <w:pStyle w:val="ab"/>
        <w:numPr>
          <w:ilvl w:val="0"/>
          <w:numId w:val="3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417C5">
        <w:rPr>
          <w:rFonts w:ascii="Times New Roman" w:hAnsi="Times New Roman"/>
          <w:sz w:val="24"/>
          <w:szCs w:val="24"/>
        </w:rPr>
        <w:t>СП 14.13330.2014. Свод правил. Строительство в сейсмических районах. СНиП II-7-81* (утв. Приказом Минстроя России от 18.02.2014 N 60/пр) (ред. от 23.11.2015) (</w:t>
      </w:r>
      <w:r w:rsidR="00A4701B" w:rsidRPr="00A4701B">
        <w:rPr>
          <w:rFonts w:ascii="Times New Roman" w:hAnsi="Times New Roman"/>
          <w:sz w:val="24"/>
          <w:szCs w:val="24"/>
        </w:rPr>
        <w:t>Справочная правовая система «КонсультантПлюс»</w:t>
      </w:r>
      <w:r w:rsidR="00A4701B">
        <w:rPr>
          <w:rFonts w:ascii="Times New Roman" w:hAnsi="Times New Roman"/>
          <w:sz w:val="24"/>
          <w:szCs w:val="24"/>
        </w:rPr>
        <w:t>:</w:t>
      </w:r>
      <w:r w:rsidR="00A4701B" w:rsidRPr="00A4701B">
        <w:t xml:space="preserve"> </w:t>
      </w:r>
      <w:hyperlink r:id="rId17" w:history="1">
        <w:r w:rsidR="00A4701B" w:rsidRPr="00A4701B">
          <w:rPr>
            <w:rFonts w:ascii="Times New Roman" w:hAnsi="Times New Roman"/>
            <w:color w:val="0000FF"/>
            <w:sz w:val="24"/>
            <w:szCs w:val="24"/>
            <w:u w:val="single"/>
          </w:rPr>
          <w:t>http://www.consultant.ru/</w:t>
        </w:r>
      </w:hyperlink>
      <w:r w:rsidRPr="009417C5">
        <w:rPr>
          <w:rFonts w:ascii="Times New Roman" w:hAnsi="Times New Roman"/>
          <w:sz w:val="24"/>
          <w:szCs w:val="24"/>
        </w:rPr>
        <w:t xml:space="preserve">). </w:t>
      </w:r>
    </w:p>
    <w:p w:rsidR="009417C5" w:rsidRPr="009417C5" w:rsidRDefault="009417C5" w:rsidP="009417C5">
      <w:pPr>
        <w:pStyle w:val="ab"/>
        <w:numPr>
          <w:ilvl w:val="0"/>
          <w:numId w:val="3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417C5">
        <w:rPr>
          <w:rFonts w:ascii="Times New Roman" w:hAnsi="Times New Roman"/>
          <w:sz w:val="24"/>
          <w:szCs w:val="24"/>
        </w:rPr>
        <w:lastRenderedPageBreak/>
        <w:t>СП 63.13330.2012. Свод правил. Бетонные и железобетонные конструкции. Основные положения. Актуализированная редакция СНиП 52-01-2003 (утв. Приказом Минрегиона России от 29.12.2011 N 635/8) (ред. от 19.10.2017) (</w:t>
      </w:r>
      <w:r w:rsidR="00A4701B" w:rsidRPr="00A4701B">
        <w:rPr>
          <w:rFonts w:ascii="Times New Roman" w:hAnsi="Times New Roman"/>
          <w:sz w:val="24"/>
          <w:szCs w:val="24"/>
        </w:rPr>
        <w:t>Справочная правовая система «КонсультантПлюс»</w:t>
      </w:r>
      <w:r w:rsidR="00A4701B">
        <w:rPr>
          <w:rFonts w:ascii="Times New Roman" w:hAnsi="Times New Roman"/>
          <w:sz w:val="24"/>
          <w:szCs w:val="24"/>
        </w:rPr>
        <w:t>:</w:t>
      </w:r>
      <w:r w:rsidR="00A4701B" w:rsidRPr="00A4701B">
        <w:t xml:space="preserve"> </w:t>
      </w:r>
      <w:hyperlink r:id="rId18" w:history="1">
        <w:r w:rsidR="00A4701B" w:rsidRPr="00A4701B">
          <w:rPr>
            <w:rFonts w:ascii="Times New Roman" w:hAnsi="Times New Roman"/>
            <w:color w:val="0000FF"/>
            <w:sz w:val="24"/>
            <w:szCs w:val="24"/>
            <w:u w:val="single"/>
          </w:rPr>
          <w:t>http://www.consultant.ru/</w:t>
        </w:r>
      </w:hyperlink>
      <w:r w:rsidRPr="009417C5">
        <w:rPr>
          <w:rFonts w:ascii="Times New Roman" w:hAnsi="Times New Roman"/>
          <w:sz w:val="24"/>
          <w:szCs w:val="24"/>
        </w:rPr>
        <w:t xml:space="preserve">). </w:t>
      </w:r>
    </w:p>
    <w:p w:rsidR="009417C5" w:rsidRPr="009417C5" w:rsidRDefault="009417C5" w:rsidP="009417C5">
      <w:pPr>
        <w:pStyle w:val="ab"/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9417C5" w:rsidRPr="00582B2E" w:rsidRDefault="00324E86" w:rsidP="009417C5">
      <w:pPr>
        <w:pStyle w:val="Default"/>
        <w:rPr>
          <w:b/>
        </w:rPr>
      </w:pPr>
      <w:r w:rsidRPr="00582B2E">
        <w:rPr>
          <w:b/>
        </w:rPr>
        <w:t xml:space="preserve">8.3. Ресурсы информационно-телекоммуникационной сети Интернет: </w:t>
      </w:r>
    </w:p>
    <w:p w:rsidR="00582B2E" w:rsidRPr="00582B2E" w:rsidRDefault="00582B2E" w:rsidP="00582B2E">
      <w:pPr>
        <w:numPr>
          <w:ilvl w:val="0"/>
          <w:numId w:val="4"/>
        </w:numPr>
        <w:tabs>
          <w:tab w:val="num" w:pos="770"/>
        </w:tabs>
        <w:spacing w:after="0" w:line="240" w:lineRule="auto"/>
        <w:ind w:left="770" w:hanging="330"/>
        <w:jc w:val="both"/>
        <w:rPr>
          <w:rFonts w:ascii="Times New Roman" w:hAnsi="Times New Roman"/>
          <w:color w:val="000000"/>
          <w:sz w:val="24"/>
          <w:szCs w:val="24"/>
        </w:rPr>
      </w:pPr>
      <w:r w:rsidRPr="00582B2E">
        <w:rPr>
          <w:rFonts w:ascii="Times New Roman" w:hAnsi="Times New Roman"/>
          <w:sz w:val="24"/>
          <w:szCs w:val="24"/>
        </w:rPr>
        <w:t xml:space="preserve">ЭБС </w:t>
      </w:r>
      <w:r w:rsidRPr="00582B2E">
        <w:rPr>
          <w:rFonts w:ascii="Times New Roman" w:hAnsi="Times New Roman"/>
          <w:sz w:val="24"/>
          <w:szCs w:val="24"/>
          <w:lang w:val="en-US"/>
        </w:rPr>
        <w:t>IPR</w:t>
      </w:r>
      <w:r w:rsidRPr="00582B2E">
        <w:rPr>
          <w:rFonts w:ascii="Times New Roman" w:hAnsi="Times New Roman"/>
          <w:sz w:val="24"/>
          <w:szCs w:val="24"/>
        </w:rPr>
        <w:t xml:space="preserve"> </w:t>
      </w:r>
      <w:r w:rsidRPr="00582B2E">
        <w:rPr>
          <w:rFonts w:ascii="Times New Roman" w:hAnsi="Times New Roman"/>
          <w:sz w:val="24"/>
          <w:szCs w:val="24"/>
          <w:lang w:val="en-US"/>
        </w:rPr>
        <w:t>BOOKS</w:t>
      </w:r>
    </w:p>
    <w:p w:rsidR="00582B2E" w:rsidRPr="00A4701B" w:rsidRDefault="00582B2E" w:rsidP="00582B2E">
      <w:pPr>
        <w:numPr>
          <w:ilvl w:val="0"/>
          <w:numId w:val="4"/>
        </w:numPr>
        <w:tabs>
          <w:tab w:val="num" w:pos="770"/>
        </w:tabs>
        <w:spacing w:after="0" w:line="240" w:lineRule="auto"/>
        <w:ind w:left="770" w:hanging="330"/>
        <w:jc w:val="both"/>
        <w:rPr>
          <w:rFonts w:ascii="Times New Roman" w:hAnsi="Times New Roman"/>
          <w:color w:val="000000"/>
          <w:sz w:val="24"/>
          <w:szCs w:val="24"/>
        </w:rPr>
      </w:pPr>
      <w:r w:rsidRPr="00582B2E">
        <w:rPr>
          <w:rFonts w:ascii="Times New Roman" w:hAnsi="Times New Roman"/>
          <w:sz w:val="24"/>
          <w:szCs w:val="24"/>
        </w:rPr>
        <w:t>ЭБС ЮРАЙТ</w:t>
      </w:r>
    </w:p>
    <w:p w:rsidR="00A4701B" w:rsidRPr="00BA6C25" w:rsidRDefault="00A4701B" w:rsidP="00582B2E">
      <w:pPr>
        <w:numPr>
          <w:ilvl w:val="0"/>
          <w:numId w:val="4"/>
        </w:numPr>
        <w:tabs>
          <w:tab w:val="num" w:pos="770"/>
        </w:tabs>
        <w:spacing w:after="0" w:line="240" w:lineRule="auto"/>
        <w:ind w:left="770" w:hanging="330"/>
        <w:jc w:val="both"/>
        <w:rPr>
          <w:rFonts w:ascii="Times New Roman" w:hAnsi="Times New Roman"/>
          <w:color w:val="000000"/>
          <w:sz w:val="24"/>
          <w:szCs w:val="24"/>
        </w:rPr>
      </w:pPr>
      <w:r w:rsidRPr="00A4701B">
        <w:rPr>
          <w:rFonts w:ascii="Times New Roman" w:hAnsi="Times New Roman"/>
          <w:sz w:val="24"/>
          <w:szCs w:val="24"/>
        </w:rPr>
        <w:t>Справочная правовая система «КонсультантПлюс»</w:t>
      </w:r>
      <w:r>
        <w:rPr>
          <w:rFonts w:ascii="Times New Roman" w:hAnsi="Times New Roman"/>
          <w:sz w:val="24"/>
          <w:szCs w:val="24"/>
        </w:rPr>
        <w:t>:</w:t>
      </w:r>
      <w:r w:rsidRPr="00A4701B">
        <w:t xml:space="preserve"> </w:t>
      </w:r>
      <w:hyperlink r:id="rId19" w:history="1">
        <w:r w:rsidRPr="00A4701B">
          <w:rPr>
            <w:rFonts w:ascii="Times New Roman" w:hAnsi="Times New Roman"/>
            <w:color w:val="0000FF"/>
            <w:sz w:val="24"/>
            <w:szCs w:val="24"/>
            <w:u w:val="single"/>
          </w:rPr>
          <w:t>http://www.consultant.ru/</w:t>
        </w:r>
      </w:hyperlink>
    </w:p>
    <w:p w:rsidR="00BA6C25" w:rsidRPr="00BA6C25" w:rsidRDefault="00BA6C25" w:rsidP="00582B2E">
      <w:pPr>
        <w:numPr>
          <w:ilvl w:val="0"/>
          <w:numId w:val="4"/>
        </w:numPr>
        <w:tabs>
          <w:tab w:val="num" w:pos="770"/>
        </w:tabs>
        <w:spacing w:after="0" w:line="240" w:lineRule="auto"/>
        <w:ind w:left="770" w:hanging="3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Сайт НИЦ «Строительство»: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20" w:history="1">
        <w:r w:rsidRPr="00BA6C25">
          <w:rPr>
            <w:rFonts w:ascii="Times New Roman" w:hAnsi="Times New Roman"/>
            <w:color w:val="0000FF"/>
            <w:sz w:val="24"/>
            <w:szCs w:val="24"/>
            <w:u w:val="single"/>
          </w:rPr>
          <w:t>http://www.cstroy.ru/</w:t>
        </w:r>
      </w:hyperlink>
    </w:p>
    <w:p w:rsidR="00324E86" w:rsidRPr="00B836A7" w:rsidRDefault="00324E86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324E86" w:rsidRPr="00B836A7" w:rsidRDefault="00324E86" w:rsidP="00324E86">
      <w:pPr>
        <w:pStyle w:val="1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B836A7">
        <w:rPr>
          <w:rFonts w:ascii="Times New Roman" w:hAnsi="Times New Roman"/>
          <w:b/>
          <w:sz w:val="24"/>
          <w:szCs w:val="24"/>
        </w:rPr>
        <w:t>10. Формы и критерии оценивания учебной деятельности студента</w:t>
      </w:r>
    </w:p>
    <w:p w:rsidR="009417C5" w:rsidRPr="000360D0" w:rsidRDefault="009417C5" w:rsidP="009417C5">
      <w:pPr>
        <w:spacing w:after="0" w:line="240" w:lineRule="auto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0360D0">
        <w:rPr>
          <w:rFonts w:ascii="Times New Roman" w:hAnsi="Times New Roman"/>
          <w:spacing w:val="-2"/>
          <w:sz w:val="24"/>
          <w:szCs w:val="24"/>
        </w:rPr>
        <w:t>На основании разработанной компетентностной модели выпускника образовательные цели представлены в виде набора компетенций как планируемых результатов освоения образовательной программы. Определение уровня достижения планируемых результатов освоения образовательной программы осуществляется посредством оценки уровня сформированности компетенции и оценки уровня успеваемости обучающегося по пятибалльной системе («отлично», «хорошо», «удовлетворительно», «неудовлетворительно», «зачтено», «не зачтено»).</w:t>
      </w:r>
    </w:p>
    <w:p w:rsidR="009417C5" w:rsidRDefault="009417C5" w:rsidP="009417C5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0360D0">
        <w:rPr>
          <w:rFonts w:ascii="Times New Roman" w:hAnsi="Times New Roman"/>
          <w:spacing w:val="-4"/>
          <w:sz w:val="24"/>
          <w:szCs w:val="24"/>
        </w:rPr>
        <w:t>Основными критериями оценки в зависимости от вида работы обучающегося являются: сформированность компетенций (знаний, умений и владений), степень владения профессиональной терминологией, логичность, обоснованность, четкость изложения материала, ориентирование в научной и специальной литературе.</w:t>
      </w:r>
    </w:p>
    <w:p w:rsidR="009417C5" w:rsidRDefault="009417C5" w:rsidP="009417C5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9417C5" w:rsidRPr="000360D0" w:rsidRDefault="009417C5" w:rsidP="009417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360D0">
        <w:rPr>
          <w:rFonts w:ascii="Times New Roman" w:hAnsi="Times New Roman"/>
          <w:b/>
          <w:sz w:val="24"/>
          <w:szCs w:val="24"/>
        </w:rPr>
        <w:t>Критерии оценивания уровня сформированности компетенций и оценки уровня успеваемости обучающегося</w:t>
      </w:r>
    </w:p>
    <w:p w:rsidR="009417C5" w:rsidRPr="000360D0" w:rsidRDefault="009417C5" w:rsidP="009417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360D0">
        <w:rPr>
          <w:rFonts w:ascii="Times New Roman" w:hAnsi="Times New Roman"/>
          <w:b/>
          <w:sz w:val="24"/>
          <w:szCs w:val="24"/>
        </w:rPr>
        <w:t>Текущий контроль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386"/>
      </w:tblGrid>
      <w:tr w:rsidR="009417C5" w:rsidRPr="000360D0" w:rsidTr="00582B2E">
        <w:trPr>
          <w:trHeight w:val="313"/>
        </w:trPr>
        <w:tc>
          <w:tcPr>
            <w:tcW w:w="3936" w:type="dxa"/>
            <w:vMerge w:val="restart"/>
            <w:vAlign w:val="center"/>
          </w:tcPr>
          <w:p w:rsidR="009417C5" w:rsidRPr="000360D0" w:rsidRDefault="009417C5" w:rsidP="00582B2E">
            <w:pPr>
              <w:spacing w:after="0" w:line="240" w:lineRule="auto"/>
              <w:ind w:right="-1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z w:val="24"/>
                <w:szCs w:val="24"/>
              </w:rPr>
              <w:t>Уровень сформированности компетенции</w:t>
            </w:r>
          </w:p>
        </w:tc>
        <w:tc>
          <w:tcPr>
            <w:tcW w:w="5386" w:type="dxa"/>
            <w:vMerge w:val="restart"/>
            <w:vAlign w:val="center"/>
          </w:tcPr>
          <w:p w:rsidR="009417C5" w:rsidRPr="000360D0" w:rsidRDefault="009417C5" w:rsidP="00582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освоения модуля</w:t>
            </w:r>
            <w:r w:rsidRPr="000360D0">
              <w:rPr>
                <w:rFonts w:ascii="Times New Roman" w:hAnsi="Times New Roman"/>
                <w:sz w:val="24"/>
                <w:szCs w:val="24"/>
              </w:rPr>
              <w:t xml:space="preserve"> дисциплины (оценка)</w:t>
            </w:r>
          </w:p>
        </w:tc>
      </w:tr>
      <w:tr w:rsidR="009417C5" w:rsidRPr="000360D0" w:rsidTr="00582B2E">
        <w:trPr>
          <w:trHeight w:val="841"/>
        </w:trPr>
        <w:tc>
          <w:tcPr>
            <w:tcW w:w="3936" w:type="dxa"/>
            <w:vMerge/>
            <w:vAlign w:val="center"/>
          </w:tcPr>
          <w:p w:rsidR="009417C5" w:rsidRPr="000360D0" w:rsidRDefault="009417C5" w:rsidP="00582B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vAlign w:val="center"/>
          </w:tcPr>
          <w:p w:rsidR="009417C5" w:rsidRPr="000360D0" w:rsidRDefault="009417C5" w:rsidP="00582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7C5" w:rsidRPr="000360D0" w:rsidTr="00582B2E">
        <w:tc>
          <w:tcPr>
            <w:tcW w:w="3936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bCs/>
                <w:sz w:val="24"/>
                <w:szCs w:val="24"/>
              </w:rPr>
              <w:t>Высокий</w:t>
            </w:r>
          </w:p>
        </w:tc>
        <w:tc>
          <w:tcPr>
            <w:tcW w:w="5386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ind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9417C5" w:rsidRPr="000360D0" w:rsidTr="00582B2E">
        <w:tc>
          <w:tcPr>
            <w:tcW w:w="3936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bCs/>
                <w:sz w:val="24"/>
                <w:szCs w:val="24"/>
              </w:rPr>
              <w:t>Базовый</w:t>
            </w:r>
          </w:p>
        </w:tc>
        <w:tc>
          <w:tcPr>
            <w:tcW w:w="5386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ind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9417C5" w:rsidRPr="000360D0" w:rsidTr="00582B2E">
        <w:tc>
          <w:tcPr>
            <w:tcW w:w="3936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bCs/>
                <w:sz w:val="24"/>
                <w:szCs w:val="24"/>
              </w:rPr>
              <w:t>Пороговый</w:t>
            </w:r>
          </w:p>
        </w:tc>
        <w:tc>
          <w:tcPr>
            <w:tcW w:w="5386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ind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9417C5" w:rsidRPr="000360D0" w:rsidTr="00582B2E">
        <w:tc>
          <w:tcPr>
            <w:tcW w:w="3936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z w:val="24"/>
                <w:szCs w:val="24"/>
              </w:rPr>
              <w:t>Компетенции не сформированы</w:t>
            </w:r>
          </w:p>
        </w:tc>
        <w:tc>
          <w:tcPr>
            <w:tcW w:w="5386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ind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:rsidR="009417C5" w:rsidRPr="000360D0" w:rsidRDefault="009417C5" w:rsidP="009417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417C5" w:rsidRPr="000360D0" w:rsidRDefault="009417C5" w:rsidP="009417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360D0">
        <w:rPr>
          <w:rFonts w:ascii="Times New Roman" w:hAnsi="Times New Roman"/>
          <w:b/>
          <w:sz w:val="24"/>
          <w:szCs w:val="24"/>
        </w:rPr>
        <w:t xml:space="preserve">Промежуточная аттестация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3260"/>
        <w:gridCol w:w="3685"/>
      </w:tblGrid>
      <w:tr w:rsidR="009417C5" w:rsidRPr="000360D0" w:rsidTr="00582B2E">
        <w:tc>
          <w:tcPr>
            <w:tcW w:w="1384" w:type="dxa"/>
            <w:vMerge w:val="restart"/>
            <w:vAlign w:val="center"/>
          </w:tcPr>
          <w:p w:rsidR="009417C5" w:rsidRPr="000360D0" w:rsidRDefault="009417C5" w:rsidP="00582B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60D0">
              <w:rPr>
                <w:rFonts w:ascii="Times New Roman" w:hAnsi="Times New Roman"/>
                <w:b/>
                <w:sz w:val="24"/>
                <w:szCs w:val="24"/>
              </w:rPr>
              <w:t>Уровень сформированности компетенции</w:t>
            </w:r>
          </w:p>
        </w:tc>
        <w:tc>
          <w:tcPr>
            <w:tcW w:w="1418" w:type="dxa"/>
            <w:vMerge w:val="restart"/>
            <w:vAlign w:val="center"/>
          </w:tcPr>
          <w:p w:rsidR="009417C5" w:rsidRPr="000360D0" w:rsidRDefault="009417C5" w:rsidP="00582B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60D0">
              <w:rPr>
                <w:rFonts w:ascii="Times New Roman" w:hAnsi="Times New Roman"/>
                <w:b/>
                <w:sz w:val="24"/>
                <w:szCs w:val="24"/>
              </w:rPr>
              <w:t>Уровень освоения дисциплины</w:t>
            </w:r>
          </w:p>
        </w:tc>
        <w:tc>
          <w:tcPr>
            <w:tcW w:w="6945" w:type="dxa"/>
            <w:gridSpan w:val="2"/>
            <w:vAlign w:val="center"/>
          </w:tcPr>
          <w:p w:rsidR="009417C5" w:rsidRPr="000360D0" w:rsidRDefault="009417C5" w:rsidP="00582B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60D0">
              <w:rPr>
                <w:rFonts w:ascii="Times New Roman" w:hAnsi="Times New Roman"/>
                <w:b/>
                <w:sz w:val="24"/>
                <w:szCs w:val="24"/>
              </w:rPr>
              <w:t>Критерии оценивания обучающихся (работ обучающихся)</w:t>
            </w:r>
          </w:p>
        </w:tc>
      </w:tr>
      <w:tr w:rsidR="009417C5" w:rsidRPr="000360D0" w:rsidTr="00582B2E">
        <w:tc>
          <w:tcPr>
            <w:tcW w:w="1384" w:type="dxa"/>
            <w:vMerge/>
            <w:vAlign w:val="center"/>
          </w:tcPr>
          <w:p w:rsidR="009417C5" w:rsidRPr="000360D0" w:rsidRDefault="009417C5" w:rsidP="00582B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9417C5" w:rsidRPr="000360D0" w:rsidRDefault="009417C5" w:rsidP="00582B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60D0">
              <w:rPr>
                <w:rFonts w:ascii="Times New Roman" w:hAnsi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3685" w:type="dxa"/>
            <w:vAlign w:val="center"/>
          </w:tcPr>
          <w:p w:rsidR="009417C5" w:rsidRPr="000360D0" w:rsidRDefault="00EF719E" w:rsidP="00582B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9417C5" w:rsidRPr="000360D0" w:rsidTr="00582B2E">
        <w:tc>
          <w:tcPr>
            <w:tcW w:w="1384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bCs/>
                <w:sz w:val="24"/>
                <w:szCs w:val="24"/>
              </w:rPr>
              <w:t>Высокий</w:t>
            </w:r>
          </w:p>
        </w:tc>
        <w:tc>
          <w:tcPr>
            <w:tcW w:w="1418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z w:val="24"/>
                <w:szCs w:val="24"/>
              </w:rPr>
              <w:t>отлично (зачтено)</w:t>
            </w:r>
          </w:p>
        </w:tc>
        <w:tc>
          <w:tcPr>
            <w:tcW w:w="3260" w:type="dxa"/>
          </w:tcPr>
          <w:p w:rsidR="009417C5" w:rsidRPr="000360D0" w:rsidRDefault="009417C5" w:rsidP="00582B2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pacing w:val="-2"/>
                <w:sz w:val="24"/>
                <w:szCs w:val="24"/>
              </w:rPr>
              <w:t>Расширенное знание и понимание содержания вопроса, свободное владение специальной терминологией.</w:t>
            </w:r>
          </w:p>
        </w:tc>
        <w:tc>
          <w:tcPr>
            <w:tcW w:w="3685" w:type="dxa"/>
          </w:tcPr>
          <w:p w:rsidR="009417C5" w:rsidRPr="000360D0" w:rsidRDefault="009417C5" w:rsidP="00582B2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Полное раскрытие темы и ее содержание. Полные ответы на все дополнительные вопросы. </w:t>
            </w:r>
          </w:p>
        </w:tc>
      </w:tr>
      <w:tr w:rsidR="009417C5" w:rsidRPr="000360D0" w:rsidTr="00582B2E">
        <w:tc>
          <w:tcPr>
            <w:tcW w:w="1384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bCs/>
                <w:sz w:val="24"/>
                <w:szCs w:val="24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z w:val="24"/>
                <w:szCs w:val="24"/>
              </w:rPr>
              <w:t xml:space="preserve">хорошо </w:t>
            </w:r>
            <w:r w:rsidRPr="000360D0">
              <w:rPr>
                <w:rFonts w:ascii="Times New Roman" w:hAnsi="Times New Roman"/>
                <w:sz w:val="24"/>
                <w:szCs w:val="24"/>
              </w:rPr>
              <w:lastRenderedPageBreak/>
              <w:t>(зачтено)</w:t>
            </w:r>
          </w:p>
        </w:tc>
        <w:tc>
          <w:tcPr>
            <w:tcW w:w="3260" w:type="dxa"/>
          </w:tcPr>
          <w:p w:rsidR="009417C5" w:rsidRPr="000360D0" w:rsidRDefault="009417C5" w:rsidP="00582B2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Хорошее знание и понимание </w:t>
            </w:r>
            <w:r w:rsidRPr="000360D0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содержания вопроса,  свободное владение специальной терминологией, отдельные незначительные.</w:t>
            </w:r>
          </w:p>
        </w:tc>
        <w:tc>
          <w:tcPr>
            <w:tcW w:w="3685" w:type="dxa"/>
          </w:tcPr>
          <w:p w:rsidR="009417C5" w:rsidRPr="000360D0" w:rsidRDefault="009417C5" w:rsidP="00582B2E">
            <w:pPr>
              <w:tabs>
                <w:tab w:val="left" w:pos="42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Неполное раскрытие темы и ее </w:t>
            </w:r>
            <w:r w:rsidRPr="000360D0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содержание. Неполные ответы на все дополнительные вопросы.</w:t>
            </w:r>
          </w:p>
        </w:tc>
      </w:tr>
      <w:tr w:rsidR="009417C5" w:rsidRPr="000360D0" w:rsidTr="00582B2E">
        <w:tc>
          <w:tcPr>
            <w:tcW w:w="1384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Пороговый</w:t>
            </w:r>
          </w:p>
        </w:tc>
        <w:tc>
          <w:tcPr>
            <w:tcW w:w="1418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z w:val="24"/>
                <w:szCs w:val="24"/>
              </w:rPr>
              <w:t>удовлетворительно (зачтено)</w:t>
            </w:r>
          </w:p>
        </w:tc>
        <w:tc>
          <w:tcPr>
            <w:tcW w:w="3260" w:type="dxa"/>
          </w:tcPr>
          <w:p w:rsidR="009417C5" w:rsidRPr="000360D0" w:rsidRDefault="009417C5" w:rsidP="00582B2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</w:pPr>
            <w:r w:rsidRPr="000360D0">
              <w:rPr>
                <w:rFonts w:ascii="Times New Roman" w:hAnsi="Times New Roman"/>
                <w:spacing w:val="-2"/>
                <w:sz w:val="24"/>
                <w:szCs w:val="24"/>
              </w:rPr>
              <w:t>Знание и понимание основного содержания вопроса с некоторыми пробелами, недостаточное владение специальной терминологией.</w:t>
            </w:r>
          </w:p>
        </w:tc>
        <w:tc>
          <w:tcPr>
            <w:tcW w:w="3685" w:type="dxa"/>
          </w:tcPr>
          <w:p w:rsidR="009417C5" w:rsidRPr="000360D0" w:rsidRDefault="009417C5" w:rsidP="00582B2E">
            <w:pPr>
              <w:tabs>
                <w:tab w:val="left" w:pos="42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pacing w:val="-2"/>
                <w:sz w:val="24"/>
                <w:szCs w:val="24"/>
              </w:rPr>
              <w:t>Частичное раскрытие темы и ее содержание. Частичные ответы на все дополнительные вопросы.</w:t>
            </w:r>
          </w:p>
        </w:tc>
      </w:tr>
      <w:tr w:rsidR="009417C5" w:rsidRPr="000360D0" w:rsidTr="00582B2E">
        <w:tc>
          <w:tcPr>
            <w:tcW w:w="1384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z w:val="24"/>
                <w:szCs w:val="24"/>
              </w:rPr>
              <w:t>Компетенции не сформированы</w:t>
            </w:r>
          </w:p>
        </w:tc>
        <w:tc>
          <w:tcPr>
            <w:tcW w:w="1418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z w:val="24"/>
                <w:szCs w:val="24"/>
              </w:rPr>
              <w:t>неудовлетворительно (не зачтено)</w:t>
            </w:r>
          </w:p>
        </w:tc>
        <w:tc>
          <w:tcPr>
            <w:tcW w:w="3260" w:type="dxa"/>
          </w:tcPr>
          <w:p w:rsidR="009417C5" w:rsidRPr="000360D0" w:rsidRDefault="009417C5" w:rsidP="00582B2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pacing w:val="-2"/>
                <w:sz w:val="24"/>
                <w:szCs w:val="24"/>
              </w:rPr>
              <w:t>Отсутствует знание изучаемого материала и владение специальной терминологией.</w:t>
            </w:r>
          </w:p>
        </w:tc>
        <w:tc>
          <w:tcPr>
            <w:tcW w:w="3685" w:type="dxa"/>
          </w:tcPr>
          <w:p w:rsidR="009417C5" w:rsidRPr="000360D0" w:rsidRDefault="009417C5" w:rsidP="00582B2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pacing w:val="-2"/>
                <w:sz w:val="24"/>
                <w:szCs w:val="24"/>
              </w:rPr>
              <w:t>Нет раскрытия темы и ее содержания. Отсутствуют ответы на все дополнительные вопросы.</w:t>
            </w:r>
          </w:p>
        </w:tc>
      </w:tr>
    </w:tbl>
    <w:p w:rsidR="00324E86" w:rsidRPr="00B836A7" w:rsidRDefault="00324E86" w:rsidP="00324E86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24E86" w:rsidRPr="00B836A7" w:rsidRDefault="00324E86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  <w:r w:rsidRPr="00B836A7">
        <w:rPr>
          <w:rFonts w:ascii="Times New Roman" w:hAnsi="Times New Roman"/>
          <w:b/>
          <w:sz w:val="24"/>
          <w:szCs w:val="24"/>
        </w:rPr>
        <w:t>11. Материально-техническая база</w:t>
      </w:r>
    </w:p>
    <w:p w:rsidR="009417C5" w:rsidRPr="00D768EA" w:rsidRDefault="009417C5" w:rsidP="009417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D768EA">
        <w:rPr>
          <w:rFonts w:ascii="Times New Roman" w:hAnsi="Times New Roman"/>
          <w:color w:val="000000"/>
          <w:sz w:val="24"/>
          <w:szCs w:val="24"/>
        </w:rPr>
        <w:t>Программное обеспечение: электронная библиотека, локальная сеть КамГУ им. Витуса Беринга, учебные программы в электронном виде, электронные учебники, учебная обязательная и дополнительная литература.</w:t>
      </w:r>
    </w:p>
    <w:p w:rsidR="00324E86" w:rsidRPr="00B836A7" w:rsidRDefault="00324E86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333A1F" w:rsidRDefault="00333A1F"/>
    <w:sectPr w:rsidR="00333A1F" w:rsidSect="00333A1F">
      <w:head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5AE" w:rsidRDefault="00C765AE" w:rsidP="00324E86">
      <w:pPr>
        <w:spacing w:after="0" w:line="240" w:lineRule="auto"/>
      </w:pPr>
      <w:r>
        <w:separator/>
      </w:r>
    </w:p>
  </w:endnote>
  <w:endnote w:type="continuationSeparator" w:id="0">
    <w:p w:rsidR="00C765AE" w:rsidRDefault="00C765AE" w:rsidP="00324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3A9" w:rsidRDefault="007C33A9" w:rsidP="007A72A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C33A9" w:rsidRDefault="007C33A9" w:rsidP="007A72AE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3A9" w:rsidRDefault="007C33A9" w:rsidP="007A72AE">
    <w:pPr>
      <w:pStyle w:val="a7"/>
      <w:framePr w:wrap="around" w:vAnchor="text" w:hAnchor="margin" w:xAlign="right" w:y="1"/>
      <w:rPr>
        <w:rStyle w:val="a9"/>
      </w:rPr>
    </w:pPr>
  </w:p>
  <w:p w:rsidR="007C33A9" w:rsidRPr="006A5AE5" w:rsidRDefault="007C33A9" w:rsidP="007A72AE">
    <w:pPr>
      <w:pStyle w:val="a7"/>
      <w:ind w:right="360"/>
      <w:jc w:val="right"/>
      <w:rPr>
        <w:sz w:val="20"/>
        <w:szCs w:val="20"/>
      </w:rPr>
    </w:pPr>
    <w:r w:rsidRPr="006A5AE5">
      <w:rPr>
        <w:sz w:val="20"/>
        <w:szCs w:val="20"/>
      </w:rPr>
      <w:t xml:space="preserve">стр. </w:t>
    </w:r>
    <w:r w:rsidRPr="006A5AE5">
      <w:rPr>
        <w:sz w:val="20"/>
        <w:szCs w:val="20"/>
      </w:rPr>
      <w:fldChar w:fldCharType="begin"/>
    </w:r>
    <w:r w:rsidRPr="006A5AE5">
      <w:rPr>
        <w:sz w:val="20"/>
        <w:szCs w:val="20"/>
      </w:rPr>
      <w:instrText xml:space="preserve"> PAGE </w:instrText>
    </w:r>
    <w:r w:rsidRPr="006A5AE5">
      <w:rPr>
        <w:sz w:val="20"/>
        <w:szCs w:val="20"/>
      </w:rPr>
      <w:fldChar w:fldCharType="separate"/>
    </w:r>
    <w:r w:rsidR="00970F30">
      <w:rPr>
        <w:noProof/>
        <w:sz w:val="20"/>
        <w:szCs w:val="20"/>
      </w:rPr>
      <w:t>5</w:t>
    </w:r>
    <w:r w:rsidRPr="006A5AE5">
      <w:rPr>
        <w:sz w:val="20"/>
        <w:szCs w:val="20"/>
      </w:rPr>
      <w:fldChar w:fldCharType="end"/>
    </w:r>
    <w:r w:rsidRPr="006A5AE5">
      <w:rPr>
        <w:sz w:val="20"/>
        <w:szCs w:val="20"/>
      </w:rPr>
      <w:t xml:space="preserve"> из </w:t>
    </w:r>
    <w:r w:rsidRPr="006A5AE5">
      <w:rPr>
        <w:sz w:val="20"/>
        <w:szCs w:val="20"/>
      </w:rPr>
      <w:fldChar w:fldCharType="begin"/>
    </w:r>
    <w:r w:rsidRPr="006A5AE5">
      <w:rPr>
        <w:sz w:val="20"/>
        <w:szCs w:val="20"/>
      </w:rPr>
      <w:instrText xml:space="preserve"> NUMPAGES </w:instrText>
    </w:r>
    <w:r w:rsidRPr="006A5AE5">
      <w:rPr>
        <w:sz w:val="20"/>
        <w:szCs w:val="20"/>
      </w:rPr>
      <w:fldChar w:fldCharType="separate"/>
    </w:r>
    <w:r w:rsidR="00970F30">
      <w:rPr>
        <w:noProof/>
        <w:sz w:val="20"/>
        <w:szCs w:val="20"/>
      </w:rPr>
      <w:t>31</w:t>
    </w:r>
    <w:r w:rsidRPr="006A5AE5">
      <w:rPr>
        <w:sz w:val="20"/>
        <w:szCs w:val="20"/>
      </w:rPr>
      <w:fldChar w:fldCharType="end"/>
    </w:r>
    <w:r w:rsidRPr="006A5AE5">
      <w:rPr>
        <w:sz w:val="20"/>
        <w:szCs w:val="20"/>
      </w:rPr>
      <w:t xml:space="preserve">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3A9" w:rsidRPr="008D5A59" w:rsidRDefault="007C33A9" w:rsidP="007A72AE">
    <w:pPr>
      <w:pStyle w:val="a7"/>
      <w:jc w:val="right"/>
      <w:rPr>
        <w:sz w:val="20"/>
        <w:szCs w:val="20"/>
      </w:rPr>
    </w:pPr>
    <w:r w:rsidRPr="008D5A59">
      <w:rPr>
        <w:sz w:val="20"/>
        <w:szCs w:val="20"/>
      </w:rPr>
      <w:t xml:space="preserve">стр. </w:t>
    </w:r>
    <w:r w:rsidRPr="008D5A59">
      <w:rPr>
        <w:sz w:val="20"/>
        <w:szCs w:val="20"/>
      </w:rPr>
      <w:fldChar w:fldCharType="begin"/>
    </w:r>
    <w:r w:rsidRPr="008D5A59">
      <w:rPr>
        <w:sz w:val="20"/>
        <w:szCs w:val="20"/>
      </w:rPr>
      <w:instrText xml:space="preserve"> PAGE </w:instrText>
    </w:r>
    <w:r w:rsidRPr="008D5A59">
      <w:rPr>
        <w:sz w:val="20"/>
        <w:szCs w:val="20"/>
      </w:rPr>
      <w:fldChar w:fldCharType="separate"/>
    </w:r>
    <w:r w:rsidR="00970F30">
      <w:rPr>
        <w:noProof/>
        <w:sz w:val="20"/>
        <w:szCs w:val="20"/>
      </w:rPr>
      <w:t>1</w:t>
    </w:r>
    <w:r w:rsidRPr="008D5A59">
      <w:rPr>
        <w:sz w:val="20"/>
        <w:szCs w:val="20"/>
      </w:rPr>
      <w:fldChar w:fldCharType="end"/>
    </w:r>
    <w:r w:rsidRPr="008D5A59">
      <w:rPr>
        <w:sz w:val="20"/>
        <w:szCs w:val="20"/>
      </w:rPr>
      <w:t xml:space="preserve"> из </w:t>
    </w:r>
    <w:r w:rsidRPr="008D5A59">
      <w:rPr>
        <w:sz w:val="20"/>
        <w:szCs w:val="20"/>
      </w:rPr>
      <w:fldChar w:fldCharType="begin"/>
    </w:r>
    <w:r w:rsidRPr="008D5A59">
      <w:rPr>
        <w:sz w:val="20"/>
        <w:szCs w:val="20"/>
      </w:rPr>
      <w:instrText xml:space="preserve"> NUMPAGES </w:instrText>
    </w:r>
    <w:r w:rsidRPr="008D5A59">
      <w:rPr>
        <w:sz w:val="20"/>
        <w:szCs w:val="20"/>
      </w:rPr>
      <w:fldChar w:fldCharType="separate"/>
    </w:r>
    <w:r w:rsidR="00970F30">
      <w:rPr>
        <w:noProof/>
        <w:sz w:val="20"/>
        <w:szCs w:val="20"/>
      </w:rPr>
      <w:t>13</w:t>
    </w:r>
    <w:r w:rsidRPr="008D5A59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5AE" w:rsidRDefault="00C765AE" w:rsidP="00324E86">
      <w:pPr>
        <w:spacing w:after="0" w:line="240" w:lineRule="auto"/>
      </w:pPr>
      <w:r>
        <w:separator/>
      </w:r>
    </w:p>
  </w:footnote>
  <w:footnote w:type="continuationSeparator" w:id="0">
    <w:p w:rsidR="00C765AE" w:rsidRDefault="00C765AE" w:rsidP="00324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30"/>
      <w:gridCol w:w="3231"/>
      <w:gridCol w:w="3003"/>
    </w:tblGrid>
    <w:tr w:rsidR="007C33A9" w:rsidRPr="00107E20" w:rsidTr="007A72AE">
      <w:trPr>
        <w:trHeight w:val="264"/>
      </w:trPr>
      <w:tc>
        <w:tcPr>
          <w:tcW w:w="3230" w:type="dxa"/>
        </w:tcPr>
        <w:p w:rsidR="007C33A9" w:rsidRPr="00D9397C" w:rsidRDefault="007C33A9" w:rsidP="007A72AE">
          <w:pPr>
            <w:pStyle w:val="a4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ОПОП</w:t>
          </w:r>
        </w:p>
      </w:tc>
      <w:tc>
        <w:tcPr>
          <w:tcW w:w="3231" w:type="dxa"/>
        </w:tcPr>
        <w:p w:rsidR="007C33A9" w:rsidRPr="00D9397C" w:rsidRDefault="007C33A9" w:rsidP="007A72AE">
          <w:pPr>
            <w:pStyle w:val="a4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Редакция </w:t>
          </w:r>
          <w:r w:rsidRPr="00E47AA5">
            <w:rPr>
              <w:rFonts w:ascii="Times New Roman" w:hAnsi="Times New Roman"/>
              <w:sz w:val="24"/>
              <w:szCs w:val="24"/>
            </w:rPr>
            <w:t>___</w:t>
          </w:r>
        </w:p>
      </w:tc>
      <w:tc>
        <w:tcPr>
          <w:tcW w:w="3003" w:type="dxa"/>
        </w:tcPr>
        <w:p w:rsidR="007C33A9" w:rsidRPr="00D9397C" w:rsidRDefault="007C33A9" w:rsidP="007A72AE">
          <w:pPr>
            <w:pStyle w:val="a4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D9397C">
            <w:rPr>
              <w:rFonts w:ascii="Times New Roman" w:hAnsi="Times New Roman"/>
              <w:sz w:val="24"/>
              <w:szCs w:val="24"/>
            </w:rPr>
            <w:t>СМК-</w:t>
          </w:r>
          <w:r>
            <w:rPr>
              <w:rFonts w:ascii="Times New Roman" w:hAnsi="Times New Roman"/>
              <w:sz w:val="24"/>
              <w:szCs w:val="24"/>
            </w:rPr>
            <w:t>РПД-</w:t>
          </w:r>
          <w:r w:rsidRPr="00D9397C">
            <w:rPr>
              <w:rFonts w:ascii="Times New Roman" w:hAnsi="Times New Roman"/>
              <w:sz w:val="24"/>
              <w:szCs w:val="24"/>
            </w:rPr>
            <w:t>В1.П2-</w:t>
          </w:r>
          <w:r>
            <w:rPr>
              <w:rFonts w:ascii="Times New Roman" w:hAnsi="Times New Roman"/>
              <w:sz w:val="24"/>
              <w:szCs w:val="24"/>
            </w:rPr>
            <w:t>2019</w:t>
          </w:r>
        </w:p>
      </w:tc>
    </w:tr>
    <w:tr w:rsidR="007C33A9" w:rsidRPr="00107E20" w:rsidTr="007A72AE">
      <w:trPr>
        <w:trHeight w:val="243"/>
      </w:trPr>
      <w:tc>
        <w:tcPr>
          <w:tcW w:w="9464" w:type="dxa"/>
          <w:gridSpan w:val="3"/>
        </w:tcPr>
        <w:p w:rsidR="007C33A9" w:rsidRPr="00107E20" w:rsidRDefault="007C33A9" w:rsidP="007A72AE">
          <w:pPr>
            <w:pStyle w:val="ConsPlusTitle"/>
            <w:jc w:val="both"/>
            <w:rPr>
              <w:rFonts w:ascii="Times New Roman" w:hAnsi="Times New Roman" w:cs="Times New Roman"/>
              <w:b w:val="0"/>
              <w:sz w:val="24"/>
              <w:szCs w:val="24"/>
            </w:rPr>
          </w:pPr>
          <w:r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Рабочая программа 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дисциплины </w:t>
          </w:r>
          <w:r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Б</w:t>
          </w:r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1.В.ДВ.</w:t>
          </w:r>
          <w:r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0</w:t>
          </w:r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6</w:t>
          </w:r>
          <w:r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.01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 «</w:t>
          </w:r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Сейсмостойкость зданий и сооружений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» для направления подготовки </w:t>
          </w:r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 xml:space="preserve">07.03.04. 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>«</w:t>
          </w:r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Градостроительство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>», профиль подготовки «</w:t>
          </w:r>
          <w:r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Промышленное и гражданское строительство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>»</w:t>
          </w:r>
        </w:p>
      </w:tc>
    </w:tr>
  </w:tbl>
  <w:p w:rsidR="007C33A9" w:rsidRDefault="007C33A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30"/>
      <w:gridCol w:w="3231"/>
      <w:gridCol w:w="3003"/>
    </w:tblGrid>
    <w:tr w:rsidR="007C33A9" w:rsidRPr="00107E20" w:rsidTr="007A72AE">
      <w:trPr>
        <w:trHeight w:val="264"/>
      </w:trPr>
      <w:tc>
        <w:tcPr>
          <w:tcW w:w="3230" w:type="dxa"/>
        </w:tcPr>
        <w:p w:rsidR="007C33A9" w:rsidRPr="00D9397C" w:rsidRDefault="007C33A9" w:rsidP="007A72AE">
          <w:pPr>
            <w:pStyle w:val="a4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ОПОП</w:t>
          </w:r>
        </w:p>
      </w:tc>
      <w:tc>
        <w:tcPr>
          <w:tcW w:w="3231" w:type="dxa"/>
        </w:tcPr>
        <w:p w:rsidR="007C33A9" w:rsidRPr="00D9397C" w:rsidRDefault="007C33A9" w:rsidP="007A72AE">
          <w:pPr>
            <w:pStyle w:val="a4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Редакция </w:t>
          </w:r>
          <w:r w:rsidRPr="00E47AA5">
            <w:rPr>
              <w:rFonts w:ascii="Times New Roman" w:hAnsi="Times New Roman"/>
              <w:sz w:val="24"/>
              <w:szCs w:val="24"/>
            </w:rPr>
            <w:t>___</w:t>
          </w:r>
        </w:p>
      </w:tc>
      <w:tc>
        <w:tcPr>
          <w:tcW w:w="3003" w:type="dxa"/>
        </w:tcPr>
        <w:p w:rsidR="007C33A9" w:rsidRPr="00D9397C" w:rsidRDefault="007C33A9" w:rsidP="007A72AE">
          <w:pPr>
            <w:pStyle w:val="a4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D9397C">
            <w:rPr>
              <w:rFonts w:ascii="Times New Roman" w:hAnsi="Times New Roman"/>
              <w:sz w:val="24"/>
              <w:szCs w:val="24"/>
            </w:rPr>
            <w:t>СМК-</w:t>
          </w:r>
          <w:r>
            <w:rPr>
              <w:rFonts w:ascii="Times New Roman" w:hAnsi="Times New Roman"/>
              <w:sz w:val="24"/>
              <w:szCs w:val="24"/>
            </w:rPr>
            <w:t>РПД-</w:t>
          </w:r>
          <w:r w:rsidRPr="00D9397C">
            <w:rPr>
              <w:rFonts w:ascii="Times New Roman" w:hAnsi="Times New Roman"/>
              <w:sz w:val="24"/>
              <w:szCs w:val="24"/>
            </w:rPr>
            <w:t>В1.П2-</w:t>
          </w:r>
          <w:r>
            <w:rPr>
              <w:rFonts w:ascii="Times New Roman" w:hAnsi="Times New Roman"/>
              <w:sz w:val="24"/>
              <w:szCs w:val="24"/>
            </w:rPr>
            <w:t>2019</w:t>
          </w:r>
        </w:p>
      </w:tc>
    </w:tr>
    <w:tr w:rsidR="007C33A9" w:rsidRPr="00107E20" w:rsidTr="007A72AE">
      <w:trPr>
        <w:trHeight w:val="243"/>
      </w:trPr>
      <w:tc>
        <w:tcPr>
          <w:tcW w:w="9464" w:type="dxa"/>
          <w:gridSpan w:val="3"/>
        </w:tcPr>
        <w:p w:rsidR="007C33A9" w:rsidRPr="00107E20" w:rsidRDefault="007C33A9" w:rsidP="007A72AE">
          <w:pPr>
            <w:pStyle w:val="ConsPlusTitle"/>
            <w:jc w:val="both"/>
            <w:rPr>
              <w:rFonts w:ascii="Times New Roman" w:hAnsi="Times New Roman" w:cs="Times New Roman"/>
              <w:b w:val="0"/>
              <w:sz w:val="24"/>
              <w:szCs w:val="24"/>
            </w:rPr>
          </w:pPr>
          <w:r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Рабочая программа 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дисциплины </w:t>
          </w:r>
          <w:r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Б</w:t>
          </w:r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1.В.ДВ.</w:t>
          </w:r>
          <w:r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0</w:t>
          </w:r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6</w:t>
          </w:r>
          <w:r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.01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 «</w:t>
          </w:r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Сейсмостойкость зданий и сооружений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» для направления подготовки </w:t>
          </w:r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 xml:space="preserve">07.03.04. 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>«</w:t>
          </w:r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Градостроительство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>», профиль подготовки «</w:t>
          </w:r>
          <w:r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Промышленное и гражданское строительство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>»</w:t>
          </w:r>
        </w:p>
      </w:tc>
    </w:tr>
  </w:tbl>
  <w:p w:rsidR="007C33A9" w:rsidRDefault="007C33A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30"/>
      <w:gridCol w:w="3231"/>
      <w:gridCol w:w="3003"/>
    </w:tblGrid>
    <w:tr w:rsidR="007C33A9" w:rsidRPr="00107E20" w:rsidTr="007A72AE">
      <w:trPr>
        <w:trHeight w:val="264"/>
      </w:trPr>
      <w:tc>
        <w:tcPr>
          <w:tcW w:w="3230" w:type="dxa"/>
        </w:tcPr>
        <w:p w:rsidR="007C33A9" w:rsidRPr="00D9397C" w:rsidRDefault="007C33A9" w:rsidP="007A72AE">
          <w:pPr>
            <w:pStyle w:val="a4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ОПОП</w:t>
          </w:r>
        </w:p>
      </w:tc>
      <w:tc>
        <w:tcPr>
          <w:tcW w:w="3231" w:type="dxa"/>
        </w:tcPr>
        <w:p w:rsidR="007C33A9" w:rsidRPr="00D9397C" w:rsidRDefault="007C33A9" w:rsidP="007A72AE">
          <w:pPr>
            <w:pStyle w:val="a4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Редакция </w:t>
          </w:r>
          <w:r w:rsidRPr="00E47AA5">
            <w:rPr>
              <w:rFonts w:ascii="Times New Roman" w:hAnsi="Times New Roman"/>
              <w:sz w:val="24"/>
              <w:szCs w:val="24"/>
            </w:rPr>
            <w:t>___</w:t>
          </w:r>
        </w:p>
      </w:tc>
      <w:tc>
        <w:tcPr>
          <w:tcW w:w="3003" w:type="dxa"/>
        </w:tcPr>
        <w:p w:rsidR="007C33A9" w:rsidRPr="00D9397C" w:rsidRDefault="007C33A9" w:rsidP="007A72AE">
          <w:pPr>
            <w:pStyle w:val="a4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D9397C">
            <w:rPr>
              <w:rFonts w:ascii="Times New Roman" w:hAnsi="Times New Roman"/>
              <w:sz w:val="24"/>
              <w:szCs w:val="24"/>
            </w:rPr>
            <w:t>СМК-</w:t>
          </w:r>
          <w:r>
            <w:rPr>
              <w:rFonts w:ascii="Times New Roman" w:hAnsi="Times New Roman"/>
              <w:sz w:val="24"/>
              <w:szCs w:val="24"/>
            </w:rPr>
            <w:t>РПД-</w:t>
          </w:r>
          <w:r w:rsidRPr="00D9397C">
            <w:rPr>
              <w:rFonts w:ascii="Times New Roman" w:hAnsi="Times New Roman"/>
              <w:sz w:val="24"/>
              <w:szCs w:val="24"/>
            </w:rPr>
            <w:t>В1.П2-</w:t>
          </w:r>
          <w:r>
            <w:rPr>
              <w:rFonts w:ascii="Times New Roman" w:hAnsi="Times New Roman"/>
              <w:sz w:val="24"/>
              <w:szCs w:val="24"/>
            </w:rPr>
            <w:t>2019</w:t>
          </w:r>
        </w:p>
      </w:tc>
    </w:tr>
    <w:tr w:rsidR="007C33A9" w:rsidRPr="00107E20" w:rsidTr="007A72AE">
      <w:trPr>
        <w:trHeight w:val="243"/>
      </w:trPr>
      <w:tc>
        <w:tcPr>
          <w:tcW w:w="9464" w:type="dxa"/>
          <w:gridSpan w:val="3"/>
        </w:tcPr>
        <w:p w:rsidR="007C33A9" w:rsidRPr="00107E20" w:rsidRDefault="007C33A9" w:rsidP="007A72AE">
          <w:pPr>
            <w:pStyle w:val="ConsPlusTitle"/>
            <w:jc w:val="both"/>
            <w:rPr>
              <w:rFonts w:ascii="Times New Roman" w:hAnsi="Times New Roman" w:cs="Times New Roman"/>
              <w:b w:val="0"/>
              <w:sz w:val="24"/>
              <w:szCs w:val="24"/>
            </w:rPr>
          </w:pPr>
          <w:r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Рабочая программа 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дисциплины </w:t>
          </w:r>
          <w:r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Б</w:t>
          </w:r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1.В.ДВ.</w:t>
          </w:r>
          <w:r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0</w:t>
          </w:r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6</w:t>
          </w:r>
          <w:r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.01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 «</w:t>
          </w:r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Сейсмостойкость зданий и сооружений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» для направления подготовки </w:t>
          </w:r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 xml:space="preserve">07.03.04. 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>«</w:t>
          </w:r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Градостроительство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>», профиль подготовки «</w:t>
          </w:r>
          <w:r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Промышленное и гражданское строительство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>»</w:t>
          </w:r>
        </w:p>
      </w:tc>
    </w:tr>
  </w:tbl>
  <w:p w:rsidR="007C33A9" w:rsidRPr="00324E86" w:rsidRDefault="007C33A9">
    <w:pPr>
      <w:pStyle w:val="a4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5449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28EE5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9640A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85CAF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B6234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492D2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B06A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32467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B2C69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CCAF2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506D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08B00255"/>
    <w:multiLevelType w:val="singleLevel"/>
    <w:tmpl w:val="65FAA034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</w:abstractNum>
  <w:abstractNum w:abstractNumId="12">
    <w:nsid w:val="0A0763E6"/>
    <w:multiLevelType w:val="singleLevel"/>
    <w:tmpl w:val="56AA26DC"/>
    <w:lvl w:ilvl="0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</w:abstractNum>
  <w:abstractNum w:abstractNumId="13">
    <w:nsid w:val="0AEB0DEC"/>
    <w:multiLevelType w:val="hybridMultilevel"/>
    <w:tmpl w:val="83B66704"/>
    <w:lvl w:ilvl="0" w:tplc="28C42F9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D006C46"/>
    <w:multiLevelType w:val="singleLevel"/>
    <w:tmpl w:val="03D0BF6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5">
    <w:nsid w:val="0DB80E33"/>
    <w:multiLevelType w:val="hybridMultilevel"/>
    <w:tmpl w:val="A2AE95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2EC1D89"/>
    <w:multiLevelType w:val="singleLevel"/>
    <w:tmpl w:val="6BF29F3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</w:abstractNum>
  <w:abstractNum w:abstractNumId="17">
    <w:nsid w:val="13B6558C"/>
    <w:multiLevelType w:val="hybridMultilevel"/>
    <w:tmpl w:val="B122D3F6"/>
    <w:lvl w:ilvl="0" w:tplc="172C6E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509334A"/>
    <w:multiLevelType w:val="hybridMultilevel"/>
    <w:tmpl w:val="CB9800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17A844BA"/>
    <w:multiLevelType w:val="hybridMultilevel"/>
    <w:tmpl w:val="B122D3F6"/>
    <w:lvl w:ilvl="0" w:tplc="172C6E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373549"/>
    <w:multiLevelType w:val="singleLevel"/>
    <w:tmpl w:val="E0A4A218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</w:abstractNum>
  <w:abstractNum w:abstractNumId="21">
    <w:nsid w:val="21126014"/>
    <w:multiLevelType w:val="singleLevel"/>
    <w:tmpl w:val="6A4EA328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</w:abstractNum>
  <w:abstractNum w:abstractNumId="22">
    <w:nsid w:val="223508B7"/>
    <w:multiLevelType w:val="hybridMultilevel"/>
    <w:tmpl w:val="54D614A6"/>
    <w:lvl w:ilvl="0" w:tplc="9FE210B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89B72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2E0669BE"/>
    <w:multiLevelType w:val="hybridMultilevel"/>
    <w:tmpl w:val="20B08ADA"/>
    <w:lvl w:ilvl="0" w:tplc="9FE210B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27C0717"/>
    <w:multiLevelType w:val="hybridMultilevel"/>
    <w:tmpl w:val="4D924F9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365342AB"/>
    <w:multiLevelType w:val="singleLevel"/>
    <w:tmpl w:val="DDD4B7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</w:abstractNum>
  <w:abstractNum w:abstractNumId="27">
    <w:nsid w:val="3DE83FDA"/>
    <w:multiLevelType w:val="hybridMultilevel"/>
    <w:tmpl w:val="B4942448"/>
    <w:lvl w:ilvl="0" w:tplc="500403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115129"/>
    <w:multiLevelType w:val="hybridMultilevel"/>
    <w:tmpl w:val="ADE0DD48"/>
    <w:lvl w:ilvl="0" w:tplc="BA667544">
      <w:start w:val="1"/>
      <w:numFmt w:val="bullet"/>
      <w:lvlText w:val="−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403F7AE1"/>
    <w:multiLevelType w:val="singleLevel"/>
    <w:tmpl w:val="9D5C80C4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</w:abstractNum>
  <w:abstractNum w:abstractNumId="30">
    <w:nsid w:val="41576963"/>
    <w:multiLevelType w:val="singleLevel"/>
    <w:tmpl w:val="A724B8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31">
    <w:nsid w:val="42190DAB"/>
    <w:multiLevelType w:val="hybridMultilevel"/>
    <w:tmpl w:val="11C65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487D1C8F"/>
    <w:multiLevelType w:val="singleLevel"/>
    <w:tmpl w:val="AAB69D3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</w:abstractNum>
  <w:abstractNum w:abstractNumId="33">
    <w:nsid w:val="52EF6D6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4">
    <w:nsid w:val="54AE6E17"/>
    <w:multiLevelType w:val="singleLevel"/>
    <w:tmpl w:val="74C63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35">
    <w:nsid w:val="55BA08F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6">
    <w:nsid w:val="56640E01"/>
    <w:multiLevelType w:val="singleLevel"/>
    <w:tmpl w:val="EDBE3504"/>
    <w:lvl w:ilvl="0">
      <w:start w:val="1"/>
      <w:numFmt w:val="decimal"/>
      <w:lvlText w:val="%1."/>
      <w:lvlJc w:val="left"/>
      <w:pPr>
        <w:tabs>
          <w:tab w:val="num" w:pos="2220"/>
        </w:tabs>
        <w:ind w:left="2220" w:hanging="780"/>
      </w:pPr>
      <w:rPr>
        <w:rFonts w:cs="Times New Roman" w:hint="default"/>
        <w:b w:val="0"/>
      </w:rPr>
    </w:lvl>
  </w:abstractNum>
  <w:abstractNum w:abstractNumId="37">
    <w:nsid w:val="5AC636FD"/>
    <w:multiLevelType w:val="hybridMultilevel"/>
    <w:tmpl w:val="7E40F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5CB66BEE"/>
    <w:multiLevelType w:val="singleLevel"/>
    <w:tmpl w:val="B11AB9B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39">
    <w:nsid w:val="63F32BD5"/>
    <w:multiLevelType w:val="singleLevel"/>
    <w:tmpl w:val="7D0A6DB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</w:abstractNum>
  <w:abstractNum w:abstractNumId="40">
    <w:nsid w:val="66336DC3"/>
    <w:multiLevelType w:val="singleLevel"/>
    <w:tmpl w:val="47B683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</w:abstractNum>
  <w:abstractNum w:abstractNumId="41">
    <w:nsid w:val="6C065E1F"/>
    <w:multiLevelType w:val="singleLevel"/>
    <w:tmpl w:val="08DE89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</w:abstractNum>
  <w:abstractNum w:abstractNumId="42">
    <w:nsid w:val="6E68696B"/>
    <w:multiLevelType w:val="singleLevel"/>
    <w:tmpl w:val="DE64514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</w:abstractNum>
  <w:abstractNum w:abstractNumId="43">
    <w:nsid w:val="74D14176"/>
    <w:multiLevelType w:val="singleLevel"/>
    <w:tmpl w:val="F9E4317C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</w:abstractNum>
  <w:abstractNum w:abstractNumId="44">
    <w:nsid w:val="78C87048"/>
    <w:multiLevelType w:val="singleLevel"/>
    <w:tmpl w:val="9E58081E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</w:abstractNum>
  <w:abstractNum w:abstractNumId="45">
    <w:nsid w:val="79587F1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28"/>
  </w:num>
  <w:num w:numId="2">
    <w:abstractNumId w:val="22"/>
  </w:num>
  <w:num w:numId="3">
    <w:abstractNumId w:val="24"/>
  </w:num>
  <w:num w:numId="4">
    <w:abstractNumId w:val="13"/>
  </w:num>
  <w:num w:numId="5">
    <w:abstractNumId w:val="19"/>
  </w:num>
  <w:num w:numId="6">
    <w:abstractNumId w:val="17"/>
  </w:num>
  <w:num w:numId="7">
    <w:abstractNumId w:val="27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39"/>
  </w:num>
  <w:num w:numId="19">
    <w:abstractNumId w:val="34"/>
  </w:num>
  <w:num w:numId="20">
    <w:abstractNumId w:val="26"/>
  </w:num>
  <w:num w:numId="21">
    <w:abstractNumId w:val="29"/>
  </w:num>
  <w:num w:numId="22">
    <w:abstractNumId w:val="21"/>
  </w:num>
  <w:num w:numId="23">
    <w:abstractNumId w:val="42"/>
  </w:num>
  <w:num w:numId="24">
    <w:abstractNumId w:val="11"/>
  </w:num>
  <w:num w:numId="25">
    <w:abstractNumId w:val="30"/>
  </w:num>
  <w:num w:numId="26">
    <w:abstractNumId w:val="36"/>
  </w:num>
  <w:num w:numId="27">
    <w:abstractNumId w:val="20"/>
  </w:num>
  <w:num w:numId="28">
    <w:abstractNumId w:val="43"/>
  </w:num>
  <w:num w:numId="29">
    <w:abstractNumId w:val="44"/>
  </w:num>
  <w:num w:numId="30">
    <w:abstractNumId w:val="40"/>
  </w:num>
  <w:num w:numId="31">
    <w:abstractNumId w:val="12"/>
  </w:num>
  <w:num w:numId="32">
    <w:abstractNumId w:val="41"/>
  </w:num>
  <w:num w:numId="33">
    <w:abstractNumId w:val="16"/>
  </w:num>
  <w:num w:numId="34">
    <w:abstractNumId w:val="32"/>
  </w:num>
  <w:num w:numId="35">
    <w:abstractNumId w:val="38"/>
  </w:num>
  <w:num w:numId="36">
    <w:abstractNumId w:val="14"/>
  </w:num>
  <w:num w:numId="37">
    <w:abstractNumId w:val="33"/>
  </w:num>
  <w:num w:numId="38">
    <w:abstractNumId w:val="10"/>
  </w:num>
  <w:num w:numId="39">
    <w:abstractNumId w:val="45"/>
  </w:num>
  <w:num w:numId="40">
    <w:abstractNumId w:val="23"/>
  </w:num>
  <w:num w:numId="41">
    <w:abstractNumId w:val="35"/>
  </w:num>
  <w:num w:numId="42">
    <w:abstractNumId w:val="37"/>
  </w:num>
  <w:num w:numId="43">
    <w:abstractNumId w:val="15"/>
  </w:num>
  <w:num w:numId="44">
    <w:abstractNumId w:val="18"/>
  </w:num>
  <w:num w:numId="45">
    <w:abstractNumId w:val="31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4E86"/>
    <w:rsid w:val="0005792E"/>
    <w:rsid w:val="00085A48"/>
    <w:rsid w:val="000E4461"/>
    <w:rsid w:val="00101CEB"/>
    <w:rsid w:val="00134857"/>
    <w:rsid w:val="00151198"/>
    <w:rsid w:val="00182BDC"/>
    <w:rsid w:val="001C0CD0"/>
    <w:rsid w:val="001D54EA"/>
    <w:rsid w:val="002955BF"/>
    <w:rsid w:val="003050E5"/>
    <w:rsid w:val="00324E86"/>
    <w:rsid w:val="00333A1F"/>
    <w:rsid w:val="003F0C75"/>
    <w:rsid w:val="00455987"/>
    <w:rsid w:val="00495683"/>
    <w:rsid w:val="00582B2E"/>
    <w:rsid w:val="005A434C"/>
    <w:rsid w:val="005F6777"/>
    <w:rsid w:val="007A72AE"/>
    <w:rsid w:val="007C33A9"/>
    <w:rsid w:val="007F277E"/>
    <w:rsid w:val="008D4E47"/>
    <w:rsid w:val="008F6D51"/>
    <w:rsid w:val="009417C5"/>
    <w:rsid w:val="00970F30"/>
    <w:rsid w:val="009D49E8"/>
    <w:rsid w:val="00A4701B"/>
    <w:rsid w:val="00B01851"/>
    <w:rsid w:val="00B50975"/>
    <w:rsid w:val="00BA6C25"/>
    <w:rsid w:val="00BD362B"/>
    <w:rsid w:val="00BE1F89"/>
    <w:rsid w:val="00C765AE"/>
    <w:rsid w:val="00D84A55"/>
    <w:rsid w:val="00E47AA5"/>
    <w:rsid w:val="00EB713C"/>
    <w:rsid w:val="00EF719E"/>
    <w:rsid w:val="00F16D31"/>
    <w:rsid w:val="00F354B6"/>
    <w:rsid w:val="00F4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E8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24E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324E86"/>
    <w:pPr>
      <w:spacing w:after="200" w:line="276" w:lineRule="auto"/>
      <w:ind w:left="720"/>
      <w:jc w:val="both"/>
    </w:pPr>
    <w:rPr>
      <w:rFonts w:eastAsia="Times New Roman"/>
    </w:rPr>
  </w:style>
  <w:style w:type="paragraph" w:customStyle="1" w:styleId="ConsPlusNormal">
    <w:name w:val="ConsPlusNormal"/>
    <w:rsid w:val="00324E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24E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24E86"/>
    <w:rPr>
      <w:rFonts w:ascii="Calibri" w:eastAsia="Calibri" w:hAnsi="Calibri" w:cs="Times New Roman"/>
    </w:rPr>
  </w:style>
  <w:style w:type="paragraph" w:customStyle="1" w:styleId="ConsPlusTitle">
    <w:name w:val="ConsPlusTitle"/>
    <w:rsid w:val="00324E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6">
    <w:name w:val="Прижатый влево"/>
    <w:basedOn w:val="a"/>
    <w:next w:val="a"/>
    <w:rsid w:val="00324E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24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4E86"/>
    <w:rPr>
      <w:rFonts w:ascii="Calibri" w:eastAsia="Calibri" w:hAnsi="Calibri" w:cs="Times New Roman"/>
    </w:rPr>
  </w:style>
  <w:style w:type="character" w:styleId="a9">
    <w:name w:val="page number"/>
    <w:basedOn w:val="a0"/>
    <w:uiPriority w:val="99"/>
    <w:rsid w:val="000E4461"/>
  </w:style>
  <w:style w:type="paragraph" w:customStyle="1" w:styleId="Default">
    <w:name w:val="Default"/>
    <w:rsid w:val="000E44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99"/>
    <w:rsid w:val="007A7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A72AE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9417C5"/>
    <w:rPr>
      <w:color w:val="0000FF" w:themeColor="hyperlink"/>
      <w:u w:val="single"/>
    </w:rPr>
  </w:style>
  <w:style w:type="paragraph" w:customStyle="1" w:styleId="10">
    <w:name w:val="Знак1"/>
    <w:basedOn w:val="a"/>
    <w:uiPriority w:val="99"/>
    <w:rsid w:val="00970F30"/>
    <w:pPr>
      <w:tabs>
        <w:tab w:val="num" w:pos="643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Title"/>
    <w:basedOn w:val="a"/>
    <w:link w:val="ae"/>
    <w:uiPriority w:val="99"/>
    <w:qFormat/>
    <w:rsid w:val="00970F30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e">
    <w:name w:val="Название Знак"/>
    <w:basedOn w:val="a0"/>
    <w:link w:val="ad"/>
    <w:uiPriority w:val="99"/>
    <w:rsid w:val="00970F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ody Text Indent"/>
    <w:basedOn w:val="a"/>
    <w:link w:val="af0"/>
    <w:uiPriority w:val="99"/>
    <w:rsid w:val="00970F30"/>
    <w:pPr>
      <w:tabs>
        <w:tab w:val="left" w:pos="426"/>
      </w:tabs>
      <w:spacing w:after="0" w:line="240" w:lineRule="auto"/>
      <w:ind w:left="426" w:hanging="426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970F3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1">
    <w:name w:val="Body Text"/>
    <w:basedOn w:val="a"/>
    <w:link w:val="af2"/>
    <w:uiPriority w:val="99"/>
    <w:rsid w:val="00970F30"/>
    <w:pPr>
      <w:spacing w:after="0" w:line="240" w:lineRule="auto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970F3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970F30"/>
    <w:pPr>
      <w:tabs>
        <w:tab w:val="left" w:pos="317"/>
      </w:tabs>
      <w:spacing w:after="0" w:line="240" w:lineRule="auto"/>
      <w:ind w:left="317" w:hanging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70F3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iprbookshop.ru/73303.html" TargetMode="External"/><Relationship Id="rId18" Type="http://schemas.openxmlformats.org/officeDocument/2006/relationships/hyperlink" Target="http://www.consultant.ru/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www.consult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" TargetMode="External"/><Relationship Id="rId20" Type="http://schemas.openxmlformats.org/officeDocument/2006/relationships/hyperlink" Target="http://www.cstroy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www.consultant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prbookshop.ru/23742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31</Pages>
  <Words>9647</Words>
  <Characters>54988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Kashutina</dc:creator>
  <cp:keywords/>
  <dc:description/>
  <cp:lastModifiedBy>Вероника</cp:lastModifiedBy>
  <cp:revision>20</cp:revision>
  <dcterms:created xsi:type="dcterms:W3CDTF">2018-06-28T05:48:00Z</dcterms:created>
  <dcterms:modified xsi:type="dcterms:W3CDTF">2020-05-19T04:52:00Z</dcterms:modified>
</cp:coreProperties>
</file>