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высшего образования</w:t>
      </w: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«Камчатский государственный университет имени Витуса Беринга»</w:t>
      </w:r>
    </w:p>
    <w:p w:rsidR="00EC249F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C249F" w:rsidRPr="00B82DBC" w:rsidTr="001435D6">
        <w:tc>
          <w:tcPr>
            <w:tcW w:w="4785" w:type="dxa"/>
            <w:shd w:val="clear" w:color="auto" w:fill="auto"/>
          </w:tcPr>
          <w:p w:rsidR="00EC249F" w:rsidRPr="00B82DBC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C249F" w:rsidRPr="0081586F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Рассмотрено и утверждено на заседании кафедры (УМКС) _____________________</w:t>
            </w:r>
          </w:p>
          <w:p w:rsidR="00EC249F" w:rsidRPr="0081586F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«___» _________ 201__ г., протокол №___</w:t>
            </w:r>
          </w:p>
          <w:p w:rsidR="00EC249F" w:rsidRPr="00B82DBC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Зав. кафедрой (председатель УМКС) __________ И.О. Фамилия</w:t>
            </w:r>
          </w:p>
        </w:tc>
      </w:tr>
    </w:tbl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Pr="00B82DBC" w:rsidRDefault="00EC249F" w:rsidP="00595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14032" w:rsidRDefault="00014032" w:rsidP="003A08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C249F" w:rsidRPr="00595140" w:rsidRDefault="00595140" w:rsidP="003A08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5140">
        <w:rPr>
          <w:rFonts w:ascii="Times New Roman" w:hAnsi="Times New Roman"/>
          <w:b/>
          <w:color w:val="000000"/>
          <w:sz w:val="24"/>
          <w:szCs w:val="24"/>
        </w:rPr>
        <w:t>Б1.В.ОД.6</w:t>
      </w:r>
      <w:r w:rsidRPr="00595140">
        <w:rPr>
          <w:rFonts w:ascii="Times New Roman" w:hAnsi="Times New Roman"/>
          <w:b/>
          <w:sz w:val="24"/>
          <w:szCs w:val="24"/>
        </w:rPr>
        <w:t xml:space="preserve"> </w:t>
      </w:r>
      <w:r w:rsidR="003A087B" w:rsidRPr="00595140">
        <w:rPr>
          <w:rFonts w:ascii="Times New Roman" w:hAnsi="Times New Roman"/>
          <w:b/>
          <w:sz w:val="24"/>
          <w:szCs w:val="24"/>
        </w:rPr>
        <w:t>«Архитектура»</w:t>
      </w:r>
    </w:p>
    <w:p w:rsidR="003A087B" w:rsidRPr="00B82DBC" w:rsidRDefault="003A087B" w:rsidP="003A08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087B" w:rsidRDefault="00EC249F" w:rsidP="00EC249F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b/>
          <w:sz w:val="24"/>
          <w:szCs w:val="24"/>
        </w:rPr>
        <w:t>Направление подготовки:</w:t>
      </w:r>
      <w:r w:rsidR="003A087B" w:rsidRPr="003A087B">
        <w:rPr>
          <w:rFonts w:ascii="Times New Roman" w:hAnsi="Times New Roman"/>
          <w:b/>
          <w:sz w:val="24"/>
          <w:szCs w:val="24"/>
        </w:rPr>
        <w:t xml:space="preserve"> </w:t>
      </w:r>
      <w:r w:rsidR="003A087B" w:rsidRPr="00595140">
        <w:rPr>
          <w:rFonts w:ascii="Times New Roman" w:hAnsi="Times New Roman"/>
          <w:sz w:val="24"/>
          <w:szCs w:val="24"/>
          <w:u w:val="single"/>
        </w:rPr>
        <w:t>07.03.04</w:t>
      </w:r>
      <w:r w:rsidR="003A087B" w:rsidRPr="0059514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A087B" w:rsidRPr="00595140">
        <w:rPr>
          <w:sz w:val="24"/>
          <w:szCs w:val="24"/>
          <w:u w:val="single"/>
        </w:rPr>
        <w:t>«</w:t>
      </w:r>
      <w:r w:rsidR="003A087B" w:rsidRPr="00595140">
        <w:rPr>
          <w:rFonts w:ascii="Times New Roman" w:hAnsi="Times New Roman"/>
          <w:sz w:val="24"/>
          <w:szCs w:val="24"/>
          <w:u w:val="single"/>
        </w:rPr>
        <w:t>Градостроительство»</w:t>
      </w:r>
    </w:p>
    <w:p w:rsidR="00EE4C1F" w:rsidRDefault="00EE4C1F" w:rsidP="00EC249F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Профиль подготовки: </w:t>
      </w:r>
      <w:r w:rsidR="003A087B" w:rsidRPr="00F31A9B">
        <w:rPr>
          <w:rFonts w:ascii="Times New Roman" w:hAnsi="Times New Roman"/>
          <w:sz w:val="24"/>
          <w:szCs w:val="24"/>
        </w:rPr>
        <w:t>«Промышленное и гражданское строительство»</w:t>
      </w:r>
    </w:p>
    <w:p w:rsidR="00EC249F" w:rsidRPr="00B82DBC" w:rsidRDefault="00EC249F" w:rsidP="00EC249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Pr="00B82DBC" w:rsidRDefault="00EC249F" w:rsidP="003A0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Квалификация выпускника: </w:t>
      </w:r>
      <w:r w:rsidR="003A087B">
        <w:rPr>
          <w:rFonts w:ascii="Times New Roman" w:hAnsi="Times New Roman"/>
          <w:sz w:val="24"/>
          <w:szCs w:val="24"/>
        </w:rPr>
        <w:t>б</w:t>
      </w:r>
      <w:r w:rsidR="003A087B" w:rsidRPr="00B82DBC">
        <w:rPr>
          <w:rFonts w:ascii="Times New Roman" w:hAnsi="Times New Roman"/>
          <w:sz w:val="24"/>
          <w:szCs w:val="24"/>
        </w:rPr>
        <w:t xml:space="preserve">акалавр </w:t>
      </w:r>
    </w:p>
    <w:p w:rsidR="00595140" w:rsidRDefault="00595140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Форма обучения:</w:t>
      </w:r>
      <w:r w:rsidR="003A087B" w:rsidRPr="003A087B">
        <w:rPr>
          <w:rFonts w:ascii="Times New Roman" w:hAnsi="Times New Roman"/>
          <w:sz w:val="24"/>
          <w:szCs w:val="24"/>
        </w:rPr>
        <w:t xml:space="preserve"> </w:t>
      </w:r>
      <w:r w:rsidR="003A087B" w:rsidRPr="00B82DBC">
        <w:rPr>
          <w:rFonts w:ascii="Times New Roman" w:hAnsi="Times New Roman"/>
          <w:sz w:val="24"/>
          <w:szCs w:val="24"/>
        </w:rPr>
        <w:t>очно-заочная</w:t>
      </w:r>
      <w:r w:rsidRPr="00B82DBC">
        <w:rPr>
          <w:rFonts w:ascii="Times New Roman" w:hAnsi="Times New Roman"/>
          <w:b/>
          <w:sz w:val="24"/>
          <w:szCs w:val="24"/>
        </w:rPr>
        <w:t xml:space="preserve"> 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Курс</w:t>
      </w:r>
      <w:r w:rsidR="003A087B">
        <w:rPr>
          <w:rFonts w:ascii="Times New Roman" w:hAnsi="Times New Roman"/>
          <w:b/>
          <w:sz w:val="24"/>
          <w:szCs w:val="24"/>
        </w:rPr>
        <w:t xml:space="preserve"> </w:t>
      </w:r>
      <w:r w:rsidR="003A087B">
        <w:rPr>
          <w:rFonts w:ascii="Times New Roman" w:hAnsi="Times New Roman"/>
          <w:sz w:val="24"/>
          <w:szCs w:val="24"/>
        </w:rPr>
        <w:t xml:space="preserve">2 </w:t>
      </w:r>
      <w:r w:rsidRPr="00B82DBC">
        <w:rPr>
          <w:rFonts w:ascii="Times New Roman" w:hAnsi="Times New Roman"/>
          <w:sz w:val="24"/>
          <w:szCs w:val="24"/>
        </w:rPr>
        <w:tab/>
      </w:r>
      <w:r w:rsidRPr="00B82DBC">
        <w:rPr>
          <w:rFonts w:ascii="Times New Roman" w:hAnsi="Times New Roman"/>
          <w:b/>
          <w:sz w:val="24"/>
          <w:szCs w:val="24"/>
        </w:rPr>
        <w:t>Семестр</w:t>
      </w:r>
      <w:r w:rsidR="003A087B">
        <w:rPr>
          <w:rFonts w:ascii="Times New Roman" w:hAnsi="Times New Roman"/>
          <w:sz w:val="24"/>
          <w:szCs w:val="24"/>
        </w:rPr>
        <w:t xml:space="preserve"> 4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Курсовая работа: </w:t>
      </w:r>
      <w:r w:rsidR="003A087B">
        <w:rPr>
          <w:rFonts w:ascii="Times New Roman" w:hAnsi="Times New Roman"/>
          <w:sz w:val="24"/>
          <w:szCs w:val="24"/>
        </w:rPr>
        <w:t xml:space="preserve">4 </w:t>
      </w:r>
      <w:r w:rsidRPr="00B82DBC">
        <w:rPr>
          <w:rFonts w:ascii="Times New Roman" w:hAnsi="Times New Roman"/>
          <w:sz w:val="24"/>
          <w:szCs w:val="24"/>
        </w:rPr>
        <w:t>семестр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Зачет: 4</w:t>
      </w:r>
      <w:r w:rsidR="00EC249F" w:rsidRPr="00B82DBC">
        <w:rPr>
          <w:rFonts w:ascii="Times New Roman" w:hAnsi="Times New Roman"/>
          <w:sz w:val="24"/>
          <w:szCs w:val="24"/>
        </w:rPr>
        <w:t xml:space="preserve"> семестр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Pr="00B82DBC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3A087B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Петропавловск-Камчатский 2018</w:t>
      </w:r>
      <w:r w:rsidR="00EC249F" w:rsidRPr="00B82DBC">
        <w:rPr>
          <w:rFonts w:ascii="Times New Roman" w:hAnsi="Times New Roman"/>
          <w:sz w:val="24"/>
          <w:szCs w:val="24"/>
        </w:rPr>
        <w:t>г.</w:t>
      </w:r>
    </w:p>
    <w:p w:rsidR="0078490A" w:rsidRPr="00FF75A6" w:rsidRDefault="00EC249F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sz w:val="24"/>
          <w:szCs w:val="24"/>
        </w:rPr>
        <w:br w:type="page"/>
      </w:r>
      <w:r w:rsidR="0078490A" w:rsidRPr="00B82DBC">
        <w:rPr>
          <w:rFonts w:ascii="Times New Roman" w:hAnsi="Times New Roman"/>
          <w:sz w:val="24"/>
          <w:szCs w:val="24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78490A">
        <w:rPr>
          <w:rFonts w:ascii="Times New Roman" w:hAnsi="Times New Roman"/>
          <w:sz w:val="24"/>
          <w:szCs w:val="24"/>
        </w:rPr>
        <w:t xml:space="preserve"> </w:t>
      </w:r>
      <w:r w:rsidR="0078490A" w:rsidRPr="00510C61">
        <w:rPr>
          <w:rFonts w:ascii="Times New Roman" w:hAnsi="Times New Roman"/>
          <w:sz w:val="24"/>
          <w:szCs w:val="24"/>
        </w:rPr>
        <w:t>07.03.04</w:t>
      </w:r>
      <w:r w:rsidR="0078490A">
        <w:rPr>
          <w:rFonts w:ascii="Times New Roman" w:hAnsi="Times New Roman"/>
          <w:b/>
          <w:sz w:val="24"/>
          <w:szCs w:val="24"/>
        </w:rPr>
        <w:t xml:space="preserve"> </w:t>
      </w:r>
      <w:r w:rsidR="0078490A">
        <w:rPr>
          <w:sz w:val="24"/>
          <w:szCs w:val="24"/>
        </w:rPr>
        <w:t>«</w:t>
      </w:r>
      <w:r w:rsidR="0078490A">
        <w:rPr>
          <w:rFonts w:ascii="Times New Roman" w:hAnsi="Times New Roman"/>
          <w:sz w:val="24"/>
          <w:szCs w:val="24"/>
        </w:rPr>
        <w:t>Градостроительство» (уровень бакалавриата), утвержденного  09 февраля 2016 г.</w:t>
      </w:r>
    </w:p>
    <w:p w:rsidR="0078490A" w:rsidRPr="00B82DBC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90A" w:rsidRPr="00B82DBC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90A" w:rsidRPr="00B82DBC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Pr="00B82DBC">
        <w:rPr>
          <w:rFonts w:ascii="Times New Roman" w:hAnsi="Times New Roman"/>
          <w:sz w:val="24"/>
          <w:szCs w:val="24"/>
        </w:rPr>
        <w:t>:</w:t>
      </w:r>
    </w:p>
    <w:p w:rsidR="0078490A" w:rsidRPr="00B82DBC" w:rsidRDefault="0078490A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старший преподаватель кафедры математики и физики</w:t>
      </w:r>
      <w:r w:rsidRPr="00B82DBC">
        <w:rPr>
          <w:rFonts w:ascii="Times New Roman" w:hAnsi="Times New Roman"/>
          <w:sz w:val="24"/>
          <w:szCs w:val="24"/>
          <w:u w:val="single"/>
        </w:rPr>
        <w:tab/>
      </w:r>
    </w:p>
    <w:p w:rsidR="0078490A" w:rsidRPr="00B82DBC" w:rsidRDefault="0078490A" w:rsidP="0078490A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2DBC">
        <w:rPr>
          <w:rFonts w:ascii="Times New Roman" w:hAnsi="Times New Roman"/>
          <w:sz w:val="24"/>
          <w:szCs w:val="24"/>
          <w:vertAlign w:val="superscript"/>
        </w:rPr>
        <w:t>(должность, кафедра)</w:t>
      </w:r>
    </w:p>
    <w:p w:rsidR="0078490A" w:rsidRPr="00B82DBC" w:rsidRDefault="0078490A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Е..В. Чебыкина</w:t>
      </w: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2DBC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Pr="00B82DBC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Pr="00E11C8B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C8B">
        <w:rPr>
          <w:rFonts w:ascii="Times New Roman" w:hAnsi="Times New Roman"/>
          <w:sz w:val="24"/>
          <w:szCs w:val="24"/>
        </w:rPr>
        <w:t xml:space="preserve"> </w:t>
      </w:r>
    </w:p>
    <w:p w:rsidR="0078490A" w:rsidRPr="00317015" w:rsidRDefault="0078490A" w:rsidP="0078490A">
      <w:pPr>
        <w:tabs>
          <w:tab w:val="left" w:pos="9355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17015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78490A" w:rsidRDefault="0078490A" w:rsidP="0078490A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938"/>
        <w:gridCol w:w="958"/>
      </w:tblGrid>
      <w:tr w:rsidR="0078490A" w:rsidTr="001435D6">
        <w:tc>
          <w:tcPr>
            <w:tcW w:w="675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Цели и задачи освоения дисциплины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Мест</w:t>
            </w:r>
            <w:r>
              <w:rPr>
                <w:rFonts w:ascii="Times New Roman" w:hAnsi="Times New Roman"/>
                <w:sz w:val="24"/>
                <w:szCs w:val="24"/>
              </w:rPr>
              <w:t>о дисциплины в структуре ОП ВО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Планируемые результаты обучения по дисциплине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Содержание дисциплины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11F57" w:rsidTr="001435D6">
        <w:tc>
          <w:tcPr>
            <w:tcW w:w="675" w:type="dxa"/>
          </w:tcPr>
          <w:p w:rsidR="00111F57" w:rsidRDefault="00111F57">
            <w:r>
              <w:t>6.</w:t>
            </w:r>
          </w:p>
        </w:tc>
        <w:tc>
          <w:tcPr>
            <w:tcW w:w="7938" w:type="dxa"/>
          </w:tcPr>
          <w:p w:rsidR="00111F57" w:rsidRDefault="00111F57"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97F69">
              <w:rPr>
                <w:rFonts w:ascii="Times New Roman" w:hAnsi="Times New Roman"/>
                <w:sz w:val="24"/>
                <w:szCs w:val="24"/>
              </w:rPr>
              <w:t>ематика курсовых работ</w:t>
            </w:r>
          </w:p>
        </w:tc>
        <w:tc>
          <w:tcPr>
            <w:tcW w:w="958" w:type="dxa"/>
          </w:tcPr>
          <w:p w:rsidR="00111F57" w:rsidRPr="008C3325" w:rsidRDefault="00111F57">
            <w:pPr>
              <w:rPr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111F57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849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111F57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849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Учебно-методическое и информационное обеспечение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111F57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849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Формы и критерии оценивания учебной деятельности студента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8490A" w:rsidTr="001435D6">
        <w:tc>
          <w:tcPr>
            <w:tcW w:w="675" w:type="dxa"/>
          </w:tcPr>
          <w:p w:rsidR="0078490A" w:rsidRDefault="00111F57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849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8490A" w:rsidRDefault="0078490A" w:rsidP="001435D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17015">
              <w:rPr>
                <w:rFonts w:ascii="Times New Roman" w:hAnsi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958" w:type="dxa"/>
          </w:tcPr>
          <w:p w:rsidR="0078490A" w:rsidRPr="008C3325" w:rsidRDefault="0078490A" w:rsidP="001435D6">
            <w:pPr>
              <w:tabs>
                <w:tab w:val="left" w:pos="9355"/>
              </w:tabs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78490A" w:rsidRPr="00317015" w:rsidRDefault="0078490A" w:rsidP="0078490A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490A" w:rsidRPr="00317015" w:rsidRDefault="0078490A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A53157" w:rsidRDefault="00EC249F" w:rsidP="00A53157">
      <w:pPr>
        <w:pStyle w:val="4"/>
        <w:numPr>
          <w:ilvl w:val="0"/>
          <w:numId w:val="8"/>
        </w:numPr>
        <w:shd w:val="clear" w:color="auto" w:fill="auto"/>
        <w:spacing w:before="0" w:after="296" w:line="274" w:lineRule="exact"/>
        <w:ind w:left="284" w:right="60" w:hanging="284"/>
        <w:jc w:val="both"/>
      </w:pPr>
      <w:r w:rsidRPr="00B82DBC">
        <w:rPr>
          <w:sz w:val="24"/>
          <w:szCs w:val="24"/>
        </w:rPr>
        <w:br w:type="page"/>
      </w:r>
      <w:r w:rsidRPr="00B82DBC">
        <w:rPr>
          <w:b/>
          <w:sz w:val="24"/>
          <w:szCs w:val="24"/>
        </w:rPr>
        <w:lastRenderedPageBreak/>
        <w:t>Цель и задачи освоения дисциплины</w:t>
      </w:r>
      <w:r w:rsidR="00A53157" w:rsidRPr="00A53157">
        <w:t xml:space="preserve"> </w:t>
      </w:r>
    </w:p>
    <w:p w:rsidR="002B4A61" w:rsidRDefault="00A53157" w:rsidP="002B4A61">
      <w:pPr>
        <w:pStyle w:val="4"/>
        <w:shd w:val="clear" w:color="auto" w:fill="auto"/>
        <w:spacing w:before="0" w:line="274" w:lineRule="exact"/>
        <w:ind w:right="60" w:firstLine="0"/>
        <w:jc w:val="both"/>
        <w:rPr>
          <w:sz w:val="24"/>
          <w:szCs w:val="24"/>
        </w:rPr>
      </w:pPr>
      <w:r w:rsidRPr="00A53157">
        <w:rPr>
          <w:b/>
          <w:sz w:val="24"/>
          <w:szCs w:val="24"/>
        </w:rPr>
        <w:t>Целью</w:t>
      </w:r>
      <w:r w:rsidRPr="00A53157">
        <w:rPr>
          <w:sz w:val="24"/>
          <w:szCs w:val="24"/>
        </w:rPr>
        <w:t xml:space="preserve"> </w:t>
      </w:r>
      <w:r w:rsidRPr="00A53157">
        <w:rPr>
          <w:b/>
          <w:sz w:val="24"/>
          <w:szCs w:val="24"/>
        </w:rPr>
        <w:t>освоения дисциплины</w:t>
      </w:r>
      <w:r w:rsidRPr="00A53157">
        <w:rPr>
          <w:sz w:val="24"/>
          <w:szCs w:val="24"/>
        </w:rPr>
        <w:t xml:space="preserve"> «Архитектура» является приобретение студентами общих сведений о гражданских и промышленных зданиях, их конструктивных частях и элементах, приемах объемно-планировочных решений на основе функциональных и технических требований, физики среды.</w:t>
      </w:r>
    </w:p>
    <w:p w:rsidR="00A53157" w:rsidRDefault="00EC249F" w:rsidP="002B4A61">
      <w:pPr>
        <w:pStyle w:val="4"/>
        <w:shd w:val="clear" w:color="auto" w:fill="auto"/>
        <w:spacing w:before="0" w:line="274" w:lineRule="exact"/>
        <w:ind w:right="60" w:firstLine="0"/>
        <w:jc w:val="both"/>
        <w:rPr>
          <w:sz w:val="24"/>
          <w:szCs w:val="24"/>
        </w:rPr>
      </w:pPr>
      <w:r w:rsidRPr="00A53157">
        <w:rPr>
          <w:b/>
          <w:sz w:val="24"/>
          <w:szCs w:val="24"/>
        </w:rPr>
        <w:t>Задачи освоения дисциплины:</w:t>
      </w:r>
      <w:r w:rsidRPr="00B82DBC">
        <w:rPr>
          <w:sz w:val="24"/>
          <w:szCs w:val="24"/>
        </w:rPr>
        <w:t xml:space="preserve"> </w:t>
      </w:r>
    </w:p>
    <w:p w:rsidR="00A53157" w:rsidRPr="00A53157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изучение понимания проблемы формирования градостроительной среды жизнедеятельности человека;</w:t>
      </w:r>
    </w:p>
    <w:p w:rsidR="00A53157" w:rsidRPr="00A53157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изучения основных направлений в архитектурном проектировании;</w:t>
      </w:r>
    </w:p>
    <w:p w:rsidR="00A53157" w:rsidRPr="00A53157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усвоение приемов объемно-планировочной организации и особенностей создания</w:t>
      </w:r>
      <w:r>
        <w:rPr>
          <w:rFonts w:ascii="Times New Roman" w:eastAsia="Times-Roman" w:hAnsi="Times New Roman"/>
          <w:sz w:val="26"/>
          <w:szCs w:val="26"/>
        </w:rPr>
        <w:t xml:space="preserve"> </w:t>
      </w:r>
      <w:r w:rsidRPr="00A53157">
        <w:rPr>
          <w:rFonts w:ascii="Times New Roman" w:eastAsia="Times-Roman" w:hAnsi="Times New Roman"/>
          <w:sz w:val="26"/>
          <w:szCs w:val="26"/>
        </w:rPr>
        <w:t>архитектурно-художественного облика зданий и сооружений;</w:t>
      </w:r>
    </w:p>
    <w:p w:rsidR="00A53157" w:rsidRPr="00A53157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определение необходимых типологических признаков зданий и сооружений в</w:t>
      </w:r>
      <w:r>
        <w:rPr>
          <w:rFonts w:ascii="Times New Roman" w:eastAsia="Times-Roman" w:hAnsi="Times New Roman"/>
          <w:sz w:val="26"/>
          <w:szCs w:val="26"/>
        </w:rPr>
        <w:t xml:space="preserve"> </w:t>
      </w:r>
      <w:r w:rsidRPr="00A53157">
        <w:rPr>
          <w:rFonts w:ascii="Times New Roman" w:eastAsia="Times-Roman" w:hAnsi="Times New Roman"/>
          <w:sz w:val="26"/>
          <w:szCs w:val="26"/>
        </w:rPr>
        <w:t>заданном направлении;</w:t>
      </w:r>
    </w:p>
    <w:p w:rsidR="00A53157" w:rsidRPr="002B4A61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умение составлять функциональную схему объекта, с учетом сложившихся</w:t>
      </w:r>
      <w:r>
        <w:rPr>
          <w:rFonts w:ascii="Times New Roman" w:eastAsia="Times-Roman" w:hAnsi="Times New Roman"/>
          <w:sz w:val="26"/>
          <w:szCs w:val="26"/>
        </w:rPr>
        <w:t xml:space="preserve"> </w:t>
      </w:r>
      <w:r w:rsidRPr="00A53157">
        <w:rPr>
          <w:rFonts w:ascii="Times New Roman" w:eastAsia="Times-Roman" w:hAnsi="Times New Roman"/>
          <w:sz w:val="26"/>
          <w:szCs w:val="26"/>
        </w:rPr>
        <w:t>градостроительных факторов формировать объемно - планировочную структуру</w:t>
      </w:r>
      <w:r w:rsidR="002B4A61">
        <w:rPr>
          <w:rFonts w:ascii="Times New Roman" w:eastAsia="Times-Roman" w:hAnsi="Times New Roman"/>
          <w:sz w:val="26"/>
          <w:szCs w:val="26"/>
        </w:rPr>
        <w:t xml:space="preserve"> </w:t>
      </w:r>
      <w:r w:rsidRPr="002B4A61">
        <w:rPr>
          <w:rFonts w:ascii="Times New Roman" w:eastAsia="Times-Roman" w:hAnsi="Times New Roman"/>
          <w:sz w:val="26"/>
          <w:szCs w:val="26"/>
        </w:rPr>
        <w:t>здания.</w:t>
      </w:r>
    </w:p>
    <w:p w:rsidR="00A53157" w:rsidRPr="00A53157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формирование комплекса профессиональных знаний, ориентированных на архитектурное проектирование;</w:t>
      </w:r>
    </w:p>
    <w:p w:rsidR="00A53157" w:rsidRPr="002B4A61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формирование культуры понимания рисков, связанных с устойчивостью зданий,</w:t>
      </w:r>
      <w:r w:rsidR="002B4A61">
        <w:rPr>
          <w:rFonts w:ascii="Times New Roman" w:eastAsia="Times-Roman" w:hAnsi="Times New Roman"/>
          <w:sz w:val="26"/>
          <w:szCs w:val="26"/>
        </w:rPr>
        <w:t xml:space="preserve"> </w:t>
      </w:r>
      <w:r w:rsidRPr="002B4A61">
        <w:rPr>
          <w:rFonts w:ascii="Times New Roman" w:eastAsia="Times-Roman" w:hAnsi="Times New Roman"/>
          <w:sz w:val="26"/>
          <w:szCs w:val="26"/>
        </w:rPr>
        <w:t>пожарной и санитарной безопасностью;</w:t>
      </w:r>
    </w:p>
    <w:p w:rsidR="00A53157" w:rsidRPr="002B4A61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формирование способностей к оценке принятых в процессе проектирования</w:t>
      </w:r>
      <w:r w:rsidR="002B4A61">
        <w:rPr>
          <w:rFonts w:ascii="Times New Roman" w:eastAsia="Times-Roman" w:hAnsi="Times New Roman"/>
          <w:sz w:val="26"/>
          <w:szCs w:val="26"/>
        </w:rPr>
        <w:t xml:space="preserve"> </w:t>
      </w:r>
      <w:r w:rsidRPr="002B4A61">
        <w:rPr>
          <w:rFonts w:ascii="Times New Roman" w:eastAsia="Times-Roman" w:hAnsi="Times New Roman"/>
          <w:sz w:val="26"/>
          <w:szCs w:val="26"/>
        </w:rPr>
        <w:t>архитектурно - планировочных решений в зданиях и сооружениях;</w:t>
      </w:r>
    </w:p>
    <w:p w:rsidR="00A53157" w:rsidRPr="002B4A61" w:rsidRDefault="00A53157" w:rsidP="002B4A61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eastAsia="Times-Roman" w:hAnsi="Times New Roman"/>
          <w:sz w:val="26"/>
          <w:szCs w:val="26"/>
        </w:rPr>
      </w:pPr>
      <w:r w:rsidRPr="00A53157">
        <w:rPr>
          <w:rFonts w:ascii="Times New Roman" w:eastAsia="Times-Roman" w:hAnsi="Times New Roman"/>
          <w:sz w:val="26"/>
          <w:szCs w:val="26"/>
        </w:rPr>
        <w:t>формирование навыков использования методики поиска информации в технических</w:t>
      </w:r>
      <w:r w:rsidR="002B4A61">
        <w:rPr>
          <w:rFonts w:ascii="Times New Roman" w:eastAsia="Times-Roman" w:hAnsi="Times New Roman"/>
          <w:sz w:val="26"/>
          <w:szCs w:val="26"/>
        </w:rPr>
        <w:t xml:space="preserve"> </w:t>
      </w:r>
      <w:r w:rsidRPr="002B4A61">
        <w:rPr>
          <w:rFonts w:ascii="Times New Roman" w:eastAsia="Times-Roman" w:hAnsi="Times New Roman"/>
          <w:sz w:val="26"/>
          <w:szCs w:val="26"/>
        </w:rPr>
        <w:t>регламентах, нормах и государственных стандартах;</w:t>
      </w:r>
    </w:p>
    <w:p w:rsidR="002B4A61" w:rsidRPr="00014032" w:rsidRDefault="00A53157" w:rsidP="00014032">
      <w:pPr>
        <w:pStyle w:val="a3"/>
        <w:numPr>
          <w:ilvl w:val="0"/>
          <w:numId w:val="9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/>
          <w:sz w:val="24"/>
          <w:szCs w:val="24"/>
        </w:rPr>
      </w:pPr>
      <w:r w:rsidRPr="00A53157">
        <w:rPr>
          <w:rFonts w:ascii="Times New Roman" w:eastAsia="Times-Roman" w:hAnsi="Times New Roman"/>
          <w:sz w:val="26"/>
          <w:szCs w:val="26"/>
        </w:rPr>
        <w:t>формирование навыков пользования методикой подбора и техникой профессионального</w:t>
      </w:r>
      <w:r w:rsidR="002B4A61">
        <w:rPr>
          <w:rFonts w:ascii="Times New Roman" w:eastAsia="Times-Roman" w:hAnsi="Times New Roman"/>
          <w:sz w:val="26"/>
          <w:szCs w:val="26"/>
        </w:rPr>
        <w:t xml:space="preserve"> </w:t>
      </w:r>
      <w:r w:rsidRPr="002B4A61">
        <w:rPr>
          <w:rFonts w:ascii="Times New Roman" w:eastAsia="Times-Roman" w:hAnsi="Times New Roman"/>
          <w:sz w:val="26"/>
          <w:szCs w:val="26"/>
        </w:rPr>
        <w:t xml:space="preserve">графического изображения архитектурных </w:t>
      </w:r>
      <w:r w:rsidR="002B4A61" w:rsidRPr="002B4A61">
        <w:rPr>
          <w:rFonts w:ascii="Times New Roman" w:eastAsia="Times-Roman" w:hAnsi="Times New Roman"/>
          <w:sz w:val="26"/>
          <w:szCs w:val="26"/>
        </w:rPr>
        <w:t>планов, фасадов и разрезов</w:t>
      </w:r>
      <w:r w:rsidR="002B4A61">
        <w:rPr>
          <w:rFonts w:ascii="Times New Roman" w:eastAsia="Times-Roman" w:hAnsi="Times New Roman"/>
          <w:sz w:val="26"/>
          <w:szCs w:val="26"/>
        </w:rPr>
        <w:t xml:space="preserve">, </w:t>
      </w:r>
      <w:r w:rsidRPr="002B4A61">
        <w:rPr>
          <w:rFonts w:ascii="Times New Roman" w:eastAsia="Times-Roman" w:hAnsi="Times New Roman"/>
          <w:sz w:val="26"/>
          <w:szCs w:val="26"/>
        </w:rPr>
        <w:t>узлов и деталей</w:t>
      </w:r>
      <w:r w:rsidR="002B4A61" w:rsidRPr="002B4A61">
        <w:rPr>
          <w:rFonts w:ascii="Times New Roman" w:eastAsia="Times-Roman" w:hAnsi="Times New Roman"/>
          <w:sz w:val="26"/>
          <w:szCs w:val="26"/>
        </w:rPr>
        <w:t xml:space="preserve"> </w:t>
      </w:r>
      <w:r w:rsidR="002B4A61" w:rsidRPr="00A53157">
        <w:rPr>
          <w:rFonts w:ascii="Times New Roman" w:eastAsia="Times-Roman" w:hAnsi="Times New Roman"/>
          <w:sz w:val="26"/>
          <w:szCs w:val="26"/>
        </w:rPr>
        <w:t>зданий и сооружений</w:t>
      </w:r>
      <w:r w:rsidR="002B4A61">
        <w:rPr>
          <w:rFonts w:ascii="Times New Roman" w:eastAsia="Times-Roman" w:hAnsi="Times New Roman"/>
          <w:sz w:val="26"/>
          <w:szCs w:val="26"/>
        </w:rPr>
        <w:t>.</w:t>
      </w:r>
    </w:p>
    <w:p w:rsidR="00014032" w:rsidRPr="00014032" w:rsidRDefault="00014032" w:rsidP="00014032">
      <w:pPr>
        <w:pStyle w:val="a3"/>
        <w:autoSpaceDE w:val="0"/>
        <w:autoSpaceDN w:val="0"/>
        <w:adjustRightInd w:val="0"/>
        <w:ind w:left="284" w:firstLine="0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2B4A61">
      <w:pPr>
        <w:pStyle w:val="a3"/>
        <w:autoSpaceDE w:val="0"/>
        <w:autoSpaceDN w:val="0"/>
        <w:adjustRightInd w:val="0"/>
        <w:ind w:firstLine="0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2.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ОП ВО </w:t>
      </w:r>
    </w:p>
    <w:p w:rsidR="002B4A61" w:rsidRPr="002B4A61" w:rsidRDefault="002B4A61" w:rsidP="002B4A6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«Архитектура зданий» относится к обязательным дисциплинм </w:t>
      </w:r>
      <w:r w:rsidRPr="002B4A61">
        <w:rPr>
          <w:sz w:val="24"/>
          <w:szCs w:val="24"/>
          <w:highlight w:val="yellow"/>
        </w:rPr>
        <w:t>вариативной части основной профессиональной образовательной программы</w:t>
      </w:r>
      <w:r w:rsidRPr="002B4A61">
        <w:rPr>
          <w:sz w:val="24"/>
          <w:szCs w:val="24"/>
        </w:rPr>
        <w:t xml:space="preserve"> по направлению 07.03.04</w:t>
      </w:r>
      <w:r w:rsidRPr="002B4A61">
        <w:rPr>
          <w:b/>
          <w:sz w:val="24"/>
          <w:szCs w:val="24"/>
        </w:rPr>
        <w:t xml:space="preserve"> </w:t>
      </w:r>
      <w:r w:rsidRPr="002B4A61">
        <w:rPr>
          <w:sz w:val="24"/>
          <w:szCs w:val="24"/>
        </w:rPr>
        <w:t xml:space="preserve">«Градостроительство» (уровень бакалавриата), утвержденного  09 февраля 2016 г. </w:t>
      </w:r>
    </w:p>
    <w:p w:rsidR="002B4A61" w:rsidRPr="002B4A61" w:rsidRDefault="002B4A61" w:rsidP="002B4A61">
      <w:pPr>
        <w:pStyle w:val="4"/>
        <w:shd w:val="clear" w:color="auto" w:fill="auto"/>
        <w:spacing w:before="0" w:after="236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базируется на знаниях, умениях и навыках, приобретенных студентами в ходе изучения таки дисциплин, как: </w:t>
      </w:r>
      <w:r w:rsidRPr="002B4A61">
        <w:rPr>
          <w:sz w:val="24"/>
          <w:szCs w:val="24"/>
          <w:highlight w:val="yellow"/>
        </w:rPr>
        <w:t xml:space="preserve">«Математика», «Фундаментальное естествознание. Физика», «Фундаментальное естествознание. </w:t>
      </w:r>
      <w:r w:rsidR="00014032">
        <w:rPr>
          <w:sz w:val="24"/>
          <w:szCs w:val="24"/>
          <w:highlight w:val="yellow"/>
        </w:rPr>
        <w:t>Химия», «Компьютерная графика»</w:t>
      </w:r>
      <w:r w:rsidR="00014032">
        <w:rPr>
          <w:sz w:val="24"/>
          <w:szCs w:val="24"/>
        </w:rPr>
        <w:t>.</w:t>
      </w: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6923" w:rsidRDefault="00FB692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E44" w:rsidRDefault="00FB692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</w:p>
    <w:p w:rsidR="00E47E44" w:rsidRDefault="00E47E4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lastRenderedPageBreak/>
        <w:t>3. Планируемые результаты обучения по дисциплине</w:t>
      </w:r>
    </w:p>
    <w:p w:rsidR="00EC249F" w:rsidRDefault="00EC249F" w:rsidP="00111F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компетенций в соответствии с ФГОС 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по данному направлению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111F57" w:rsidRPr="00B82DBC">
        <w:rPr>
          <w:rFonts w:ascii="Times New Roman" w:hAnsi="Times New Roman"/>
          <w:sz w:val="24"/>
          <w:szCs w:val="24"/>
        </w:rPr>
        <w:t>подготовки</w:t>
      </w:r>
      <w:r w:rsidR="00111F57">
        <w:rPr>
          <w:rFonts w:ascii="Times New Roman" w:hAnsi="Times New Roman"/>
          <w:sz w:val="24"/>
          <w:szCs w:val="24"/>
        </w:rPr>
        <w:t xml:space="preserve"> </w:t>
      </w:r>
      <w:r w:rsidR="00111F57" w:rsidRPr="00510C61">
        <w:rPr>
          <w:rFonts w:ascii="Times New Roman" w:hAnsi="Times New Roman"/>
          <w:sz w:val="24"/>
          <w:szCs w:val="24"/>
        </w:rPr>
        <w:t>07.03.04</w:t>
      </w:r>
      <w:r w:rsidR="00111F57">
        <w:rPr>
          <w:rFonts w:ascii="Times New Roman" w:hAnsi="Times New Roman"/>
          <w:b/>
          <w:sz w:val="24"/>
          <w:szCs w:val="24"/>
        </w:rPr>
        <w:t xml:space="preserve"> </w:t>
      </w:r>
      <w:r w:rsidR="00111F57">
        <w:rPr>
          <w:sz w:val="24"/>
          <w:szCs w:val="24"/>
        </w:rPr>
        <w:t>«</w:t>
      </w:r>
      <w:r w:rsidR="00111F57">
        <w:rPr>
          <w:rFonts w:ascii="Times New Roman" w:hAnsi="Times New Roman"/>
          <w:sz w:val="24"/>
          <w:szCs w:val="24"/>
        </w:rPr>
        <w:t>Градостроительство» (уровень бакалавриата)</w:t>
      </w:r>
      <w:r w:rsidR="00344762">
        <w:rPr>
          <w:rFonts w:ascii="Times New Roman" w:hAnsi="Times New Roman"/>
          <w:sz w:val="24"/>
          <w:szCs w:val="24"/>
        </w:rPr>
        <w:t>:</w:t>
      </w:r>
    </w:p>
    <w:p w:rsidR="00014032" w:rsidRPr="00B82DBC" w:rsidRDefault="00014032" w:rsidP="00111F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4"/>
        <w:gridCol w:w="3386"/>
        <w:gridCol w:w="4501"/>
      </w:tblGrid>
      <w:tr w:rsidR="002B4A61" w:rsidRPr="00E47E44" w:rsidTr="00D32505">
        <w:trPr>
          <w:trHeight w:val="1639"/>
        </w:trPr>
        <w:tc>
          <w:tcPr>
            <w:tcW w:w="1684" w:type="dxa"/>
            <w:shd w:val="clear" w:color="auto" w:fill="auto"/>
            <w:vAlign w:val="center"/>
          </w:tcPr>
          <w:p w:rsidR="002B4A61" w:rsidRPr="00E47E44" w:rsidRDefault="002B4A61" w:rsidP="00E47E4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Шифр компетенции, формируемой в результате освоения дисциплины</w:t>
            </w:r>
          </w:p>
        </w:tc>
        <w:tc>
          <w:tcPr>
            <w:tcW w:w="3386" w:type="dxa"/>
            <w:vAlign w:val="center"/>
          </w:tcPr>
          <w:p w:rsidR="002B4A61" w:rsidRPr="00E47E44" w:rsidRDefault="002B4A61" w:rsidP="00E47E4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2B4A61" w:rsidRPr="00E47E44" w:rsidRDefault="002B4A61" w:rsidP="00E47E4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Результаты освоения компетенции</w:t>
            </w:r>
          </w:p>
        </w:tc>
      </w:tr>
      <w:tr w:rsidR="00E47E44" w:rsidRPr="00E47E44" w:rsidTr="00E47E44">
        <w:trPr>
          <w:trHeight w:val="174"/>
        </w:trPr>
        <w:tc>
          <w:tcPr>
            <w:tcW w:w="1684" w:type="dxa"/>
            <w:shd w:val="clear" w:color="auto" w:fill="auto"/>
            <w:vAlign w:val="center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(ОК-4)</w:t>
            </w:r>
          </w:p>
        </w:tc>
        <w:tc>
          <w:tcPr>
            <w:tcW w:w="3386" w:type="dxa"/>
            <w:vAlign w:val="center"/>
          </w:tcPr>
          <w:p w:rsidR="00E47E44" w:rsidRPr="00E47E44" w:rsidRDefault="00D32505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концепцию научного  мировоззрения.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E47E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2B4A61" w:rsidRPr="00E47E44" w:rsidTr="00E47E44">
        <w:trPr>
          <w:trHeight w:val="5285"/>
        </w:trPr>
        <w:tc>
          <w:tcPr>
            <w:tcW w:w="1684" w:type="dxa"/>
            <w:shd w:val="clear" w:color="auto" w:fill="auto"/>
          </w:tcPr>
          <w:p w:rsidR="002B4A61" w:rsidRPr="00E47E44" w:rsidRDefault="002B4A61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(ОК-7)</w:t>
            </w:r>
          </w:p>
        </w:tc>
        <w:tc>
          <w:tcPr>
            <w:tcW w:w="3386" w:type="dxa"/>
          </w:tcPr>
          <w:p w:rsidR="002B4A61" w:rsidRPr="00E47E44" w:rsidRDefault="002B4A61" w:rsidP="00E47E44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4501" w:type="dxa"/>
            <w:shd w:val="clear" w:color="auto" w:fill="auto"/>
          </w:tcPr>
          <w:p w:rsidR="00E47E44" w:rsidRPr="00E47E44" w:rsidRDefault="00E47E44" w:rsidP="00E47E44">
            <w:pPr>
              <w:pStyle w:val="a6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E47E44" w:rsidRPr="00E47E44" w:rsidRDefault="00E47E44" w:rsidP="00E47E44">
            <w:pPr>
              <w:pStyle w:val="a6"/>
              <w:numPr>
                <w:ilvl w:val="0"/>
                <w:numId w:val="37"/>
              </w:numPr>
              <w:spacing w:before="0" w:beforeAutospacing="0" w:after="0" w:afterAutospacing="0" w:line="276" w:lineRule="auto"/>
              <w:ind w:left="318" w:hanging="284"/>
              <w:contextualSpacing/>
              <w:jc w:val="both"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E47E44" w:rsidRPr="00E47E44" w:rsidRDefault="00E47E44" w:rsidP="00E47E44">
            <w:pPr>
              <w:pStyle w:val="a6"/>
              <w:spacing w:before="0" w:beforeAutospacing="0" w:after="0" w:afterAutospacing="0" w:line="276" w:lineRule="auto"/>
              <w:ind w:left="34"/>
              <w:contextualSpacing/>
              <w:jc w:val="both"/>
            </w:pPr>
            <w:r w:rsidRPr="00E47E44">
              <w:rPr>
                <w:b/>
              </w:rPr>
              <w:t>Уметь:</w:t>
            </w:r>
          </w:p>
          <w:p w:rsidR="00E47E44" w:rsidRPr="00E47E44" w:rsidRDefault="00E47E44" w:rsidP="00E47E44">
            <w:pPr>
              <w:pStyle w:val="a6"/>
              <w:numPr>
                <w:ilvl w:val="0"/>
                <w:numId w:val="37"/>
              </w:numPr>
              <w:spacing w:before="0" w:beforeAutospacing="0" w:after="0" w:afterAutospacing="0" w:line="276" w:lineRule="auto"/>
              <w:ind w:left="318" w:hanging="284"/>
              <w:contextualSpacing/>
              <w:jc w:val="both"/>
            </w:pPr>
            <w:r w:rsidRPr="00E47E44">
              <w:t>обосновать траекторию личностного и профессионального роста, основываясь на методах самоменеджмента и самоорганизации.</w:t>
            </w:r>
          </w:p>
          <w:p w:rsidR="00E47E44" w:rsidRPr="00E47E44" w:rsidRDefault="00E47E44" w:rsidP="00E47E44">
            <w:pPr>
              <w:spacing w:after="0"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4A61" w:rsidRPr="00E47E44" w:rsidRDefault="00E47E44" w:rsidP="00E47E44">
            <w:pPr>
              <w:pStyle w:val="a3"/>
              <w:numPr>
                <w:ilvl w:val="0"/>
                <w:numId w:val="25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с учетом 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E47E44" w:rsidRPr="00E47E44" w:rsidTr="00E47E44">
        <w:trPr>
          <w:trHeight w:val="4242"/>
        </w:trPr>
        <w:tc>
          <w:tcPr>
            <w:tcW w:w="1684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lastRenderedPageBreak/>
              <w:t>(ОК-8)</w:t>
            </w:r>
          </w:p>
        </w:tc>
        <w:tc>
          <w:tcPr>
            <w:tcW w:w="3386" w:type="dxa"/>
          </w:tcPr>
          <w:p w:rsidR="00E47E44" w:rsidRPr="00E47E44" w:rsidRDefault="00E47E44" w:rsidP="00E47E4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4501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 xml:space="preserve">основные  характеристики естественнонаучной картины мира,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о природных системах и искусственной среде.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градостроительной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сферы.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25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2B4A61" w:rsidRPr="00E47E44" w:rsidTr="00E47E44">
        <w:trPr>
          <w:trHeight w:val="4114"/>
        </w:trPr>
        <w:tc>
          <w:tcPr>
            <w:tcW w:w="1684" w:type="dxa"/>
            <w:shd w:val="clear" w:color="auto" w:fill="auto"/>
          </w:tcPr>
          <w:p w:rsidR="002B4A61" w:rsidRPr="00E47E44" w:rsidRDefault="002B4A61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(ОПК-1)</w:t>
            </w:r>
          </w:p>
        </w:tc>
        <w:tc>
          <w:tcPr>
            <w:tcW w:w="3386" w:type="dxa"/>
          </w:tcPr>
          <w:p w:rsidR="002B4A61" w:rsidRPr="00E47E44" w:rsidRDefault="002B4A61" w:rsidP="00E47E44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4501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законы естественнонаучных дисциплин.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методами анализа и моделирования, теоретического и экспериментального исследования;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24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определять  объект,  предмет,  цель,  задачи работы.</w:t>
            </w:r>
          </w:p>
        </w:tc>
      </w:tr>
      <w:tr w:rsidR="00E47E44" w:rsidRPr="00E47E44" w:rsidTr="00E47E44">
        <w:trPr>
          <w:trHeight w:val="1265"/>
        </w:trPr>
        <w:tc>
          <w:tcPr>
            <w:tcW w:w="1684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(ПК-1)</w:t>
            </w:r>
          </w:p>
        </w:tc>
        <w:tc>
          <w:tcPr>
            <w:tcW w:w="3386" w:type="dxa"/>
          </w:tcPr>
          <w:p w:rsidR="00E47E44" w:rsidRPr="00E47E44" w:rsidRDefault="00E47E44" w:rsidP="00E47E4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владением знаниями комплекса гуманитарных, естественнонаучных и прикладных дисциплин, необходимых для формирования градостроительной политики и разработки программ градостроительного развития территории, навыками предпроектного градостроительного анализа, в том числе выявлением достоинств и недостатков, ограничений и рисков освоения территории и 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реконструкции застройки; готовностью планировать градостроительное развитие территории</w:t>
            </w:r>
          </w:p>
        </w:tc>
        <w:tc>
          <w:tcPr>
            <w:tcW w:w="4501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  <w:p w:rsidR="00E47E44" w:rsidRPr="00E47E44" w:rsidRDefault="00E47E44" w:rsidP="00D32505">
            <w:pPr>
              <w:pStyle w:val="a3"/>
              <w:numPr>
                <w:ilvl w:val="0"/>
                <w:numId w:val="38"/>
              </w:numPr>
              <w:spacing w:line="276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гуманитарных, естественнонаучных и прикладных дисциплин, необходимых для формирования градостроительной политики и разработки программ градостроительного развития.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5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8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проектировать градостроительное развитие с учетом реконструкции существующей застройки. 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24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навыками предпроектного градостроительного анализа, в том числе выявлением достоинств и недостатков, ограничений и рисков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освоения при территориальном планировании.</w:t>
            </w:r>
          </w:p>
        </w:tc>
      </w:tr>
      <w:tr w:rsidR="00E47E44" w:rsidRPr="00E47E44" w:rsidTr="00E47E44">
        <w:trPr>
          <w:trHeight w:val="417"/>
        </w:trPr>
        <w:tc>
          <w:tcPr>
            <w:tcW w:w="1684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lastRenderedPageBreak/>
              <w:t>(ПК-3)</w:t>
            </w:r>
          </w:p>
        </w:tc>
        <w:tc>
          <w:tcPr>
            <w:tcW w:w="3386" w:type="dxa"/>
          </w:tcPr>
          <w:p w:rsidR="00E47E44" w:rsidRPr="00E47E44" w:rsidRDefault="00E47E44" w:rsidP="00E47E4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основами территориального планирования, градостроительного зонирования, планировки территории, архитектурно-строительного проектирования, моделирования, макетирования и способностью участвовать в разработке проектной документации в этих областях</w:t>
            </w:r>
          </w:p>
        </w:tc>
        <w:tc>
          <w:tcPr>
            <w:tcW w:w="4501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и методику архитектурно-строительного проектирования, моделирования, макетирования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проектную документацию по территориальному планированию, градостроительному зонированию и планировке территорий поселений, а, также,  при архитектурно-строительном проектировании зданий и сооружений.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E47E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24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практическими навыками территориального планирования, градостроительного зонирования, планировки территорий поселений, а также  архитектурно-строительного проектирования зданий и сооружений.</w:t>
            </w:r>
          </w:p>
        </w:tc>
      </w:tr>
      <w:tr w:rsidR="002B4A61" w:rsidRPr="00E47E44" w:rsidTr="00024628">
        <w:trPr>
          <w:trHeight w:val="5673"/>
        </w:trPr>
        <w:tc>
          <w:tcPr>
            <w:tcW w:w="1684" w:type="dxa"/>
            <w:shd w:val="clear" w:color="auto" w:fill="auto"/>
          </w:tcPr>
          <w:p w:rsidR="002B4A61" w:rsidRPr="00E47E44" w:rsidRDefault="002B4A61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(ПК-7)</w:t>
            </w:r>
          </w:p>
        </w:tc>
        <w:tc>
          <w:tcPr>
            <w:tcW w:w="3386" w:type="dxa"/>
          </w:tcPr>
          <w:p w:rsidR="002B4A61" w:rsidRPr="00E47E44" w:rsidRDefault="002B4A61" w:rsidP="00E47E44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способностью к поиску, анализу и использованию градостроительного законодательства, нормативных правовых актов, регламентирующих отношения и деятельность в градостроительной сфере, владением навыками формирования программ управления проектами в области градостроительства, готовностью участвовать в администрировании градостроительной деятельности, контролировать соблюдение регламентов, правил и нормативов</w:t>
            </w:r>
          </w:p>
        </w:tc>
        <w:tc>
          <w:tcPr>
            <w:tcW w:w="4501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положения градостроительного законодательства, нормативных правовых актов, регламентирующих отношения и деятельность в градостроительной сфере.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E47E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pStyle w:val="a3"/>
              <w:numPr>
                <w:ilvl w:val="0"/>
                <w:numId w:val="3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применять навыки формирования программ управления проектами в области градостроительства.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2B4A61" w:rsidRPr="00024628" w:rsidRDefault="00E47E44" w:rsidP="00024628">
            <w:pPr>
              <w:pStyle w:val="a3"/>
              <w:numPr>
                <w:ilvl w:val="0"/>
                <w:numId w:val="40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необходимыми профессиональными компетенциями и готовностью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участвовать в администрировании градостроительной деятельности.</w:t>
            </w:r>
          </w:p>
        </w:tc>
      </w:tr>
    </w:tbl>
    <w:p w:rsidR="00014032" w:rsidRPr="00E47E44" w:rsidRDefault="00FB6923" w:rsidP="00FB6923">
      <w:pPr>
        <w:tabs>
          <w:tab w:val="left" w:pos="935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</w:p>
    <w:p w:rsidR="00EC249F" w:rsidRDefault="00EC249F" w:rsidP="00E47E44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/>
          <w:b/>
          <w:sz w:val="24"/>
          <w:szCs w:val="24"/>
        </w:rPr>
        <w:t>Содержание дисциплины</w:t>
      </w:r>
    </w:p>
    <w:p w:rsidR="00014032" w:rsidRDefault="002E5F1A" w:rsidP="00014032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1. «Архитектура»</w:t>
      </w:r>
    </w:p>
    <w:p w:rsidR="00024628" w:rsidRPr="00B82DBC" w:rsidRDefault="00024628" w:rsidP="00014032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568"/>
        <w:gridCol w:w="2409"/>
        <w:gridCol w:w="6804"/>
      </w:tblGrid>
      <w:tr w:rsidR="00F41478" w:rsidTr="00014032">
        <w:tc>
          <w:tcPr>
            <w:tcW w:w="568" w:type="dxa"/>
          </w:tcPr>
          <w:p w:rsidR="00F41478" w:rsidRPr="00EE4C1F" w:rsidRDefault="00F41478" w:rsidP="00390A1A">
            <w:pPr>
              <w:pStyle w:val="4"/>
              <w:shd w:val="clear" w:color="auto" w:fill="auto"/>
              <w:spacing w:before="0" w:after="60" w:line="200" w:lineRule="exact"/>
              <w:ind w:firstLine="0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№</w:t>
            </w:r>
          </w:p>
          <w:p w:rsidR="00F41478" w:rsidRPr="00EE4C1F" w:rsidRDefault="00F41478" w:rsidP="00390A1A">
            <w:pPr>
              <w:tabs>
                <w:tab w:val="left" w:pos="9355"/>
              </w:tabs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F41478" w:rsidRPr="00EE4C1F" w:rsidRDefault="00F41478" w:rsidP="00390A1A">
            <w:pPr>
              <w:tabs>
                <w:tab w:val="left" w:pos="9355"/>
              </w:tabs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Наименование раздела (темы)</w:t>
            </w:r>
          </w:p>
        </w:tc>
        <w:tc>
          <w:tcPr>
            <w:tcW w:w="6804" w:type="dxa"/>
          </w:tcPr>
          <w:p w:rsidR="00F41478" w:rsidRPr="00EE4C1F" w:rsidRDefault="00F41478" w:rsidP="00111F57">
            <w:pPr>
              <w:tabs>
                <w:tab w:val="left" w:pos="9355"/>
              </w:tabs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 xml:space="preserve">Содержание </w:t>
            </w:r>
            <w:r w:rsidR="00111F57">
              <w:rPr>
                <w:rStyle w:val="11"/>
                <w:rFonts w:eastAsia="Calibri"/>
                <w:sz w:val="24"/>
                <w:szCs w:val="24"/>
              </w:rPr>
              <w:t>темы</w:t>
            </w:r>
          </w:p>
        </w:tc>
      </w:tr>
      <w:tr w:rsidR="00390A1A" w:rsidTr="00014032">
        <w:trPr>
          <w:trHeight w:val="843"/>
        </w:trPr>
        <w:tc>
          <w:tcPr>
            <w:tcW w:w="568" w:type="dxa"/>
            <w:vMerge w:val="restart"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Архитектура</w:t>
            </w:r>
            <w:r w:rsidR="0069341B" w:rsidRPr="00EE4C1F">
              <w:rPr>
                <w:rStyle w:val="11"/>
                <w:sz w:val="24"/>
                <w:szCs w:val="24"/>
              </w:rPr>
              <w:t>: ф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ункциональные и композиционные основы проектирования гражданских зданий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Развитие жилищного строительства в РФ в условиях многоукладной экономики, различных видов собственности жилища и Закона РФ об основах федеральной жилищной политики.</w:t>
            </w:r>
            <w:r w:rsidRPr="00EE4C1F">
              <w:rPr>
                <w:sz w:val="24"/>
                <w:szCs w:val="24"/>
              </w:rPr>
              <w:t xml:space="preserve"> </w:t>
            </w:r>
          </w:p>
        </w:tc>
      </w:tr>
      <w:tr w:rsidR="00390A1A" w:rsidTr="00014032">
        <w:trPr>
          <w:trHeight w:val="273"/>
        </w:trPr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ascii="Calibri" w:eastAsia="Calibri" w:hAnsi="Calibri"/>
                <w:color w:val="auto"/>
                <w:sz w:val="24"/>
                <w:szCs w:val="24"/>
                <w:shd w:val="clear" w:color="auto" w:fill="auto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Функциональные основы проектирования жилых зданий. Функциональная схема жилища. Классификация жилых зданий по назначению, этажности. Квартирные и специализированные типы жилых зданий. Строительная климатология и методика типизации конструктивных элементов и конструктивно-планировочных фрагментов жилых зданий.</w:t>
            </w:r>
            <w:r w:rsidRPr="00EE4C1F">
              <w:rPr>
                <w:sz w:val="24"/>
                <w:szCs w:val="24"/>
              </w:rPr>
              <w:t xml:space="preserve"> </w:t>
            </w:r>
          </w:p>
        </w:tc>
      </w:tr>
      <w:tr w:rsidR="00390A1A" w:rsidTr="00014032">
        <w:trPr>
          <w:trHeight w:val="1603"/>
        </w:trPr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Научные основы типового проектирования в массовом жилищном строительстве. Методика типизации конструктивных элементов и конструктивно-планировочных фрагментов жилых зданий. Модульная координация геометрических размеров зданий, унификация и типизация их фрагментов, элементов, конструкций, планировочные нормали типообразующих элементов</w:t>
            </w:r>
            <w:r w:rsidR="0069341B" w:rsidRPr="00EE4C1F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F41478" w:rsidTr="00014032">
        <w:tc>
          <w:tcPr>
            <w:tcW w:w="568" w:type="dxa"/>
            <w:vMerge/>
          </w:tcPr>
          <w:p w:rsidR="00F41478" w:rsidRPr="00EE4C1F" w:rsidRDefault="00F4147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F41478" w:rsidRPr="00EE4C1F" w:rsidRDefault="00F41478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Строительная физика:</w:t>
            </w:r>
            <w:r w:rsidR="0069341B" w:rsidRPr="00EE4C1F">
              <w:rPr>
                <w:rStyle w:val="11"/>
                <w:sz w:val="24"/>
                <w:szCs w:val="24"/>
              </w:rPr>
              <w:t>к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лимат и строительная климатология</w:t>
            </w:r>
          </w:p>
        </w:tc>
        <w:tc>
          <w:tcPr>
            <w:tcW w:w="6804" w:type="dxa"/>
          </w:tcPr>
          <w:p w:rsidR="00F41478" w:rsidRPr="00EE4C1F" w:rsidRDefault="00F41478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Общие сведения о климате. Климат и практика строительства и проектирования. Влияние климата на объемно-планировочные и конструктивные решения зданий. Параметры климата, виды климата и его основные факторы - температура, влажность, ветер, солнечная радиация и т.д.</w:t>
            </w:r>
          </w:p>
        </w:tc>
      </w:tr>
      <w:tr w:rsidR="00390A1A" w:rsidTr="00014032">
        <w:trPr>
          <w:trHeight w:val="1575"/>
        </w:trPr>
        <w:tc>
          <w:tcPr>
            <w:tcW w:w="568" w:type="dxa"/>
            <w:vMerge w:val="restart"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Архитектура:</w:t>
            </w:r>
          </w:p>
          <w:p w:rsidR="00390A1A" w:rsidRPr="00EE4C1F" w:rsidRDefault="0069341B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м</w:t>
            </w:r>
            <w:r w:rsidR="00390A1A" w:rsidRPr="00EE4C1F">
              <w:rPr>
                <w:rStyle w:val="11"/>
                <w:rFonts w:eastAsia="Calibri"/>
                <w:sz w:val="24"/>
                <w:szCs w:val="24"/>
              </w:rPr>
              <w:t>ногоэтажное здание из крупноразмерных элементов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 xml:space="preserve">. </w:t>
            </w:r>
            <w:r w:rsidR="00390A1A" w:rsidRPr="00EE4C1F">
              <w:rPr>
                <w:rStyle w:val="11"/>
                <w:rFonts w:eastAsia="Calibri"/>
                <w:sz w:val="24"/>
                <w:szCs w:val="24"/>
              </w:rPr>
              <w:t>Части зданий: фундаменты, перекрытия, крыши.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Наружные стены гражданских зданий и их элементы.</w:t>
            </w:r>
            <w:r w:rsidR="0069341B" w:rsidRPr="00EE4C1F">
              <w:rPr>
                <w:rStyle w:val="11"/>
                <w:sz w:val="24"/>
                <w:szCs w:val="24"/>
              </w:rPr>
              <w:t xml:space="preserve">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Внешние воздействия на наружные стены, роль наружных стен в архитектурно-конструктивном решении зданий, требований к стенам. Классификация конструкций наружных стен. Панельные бетонные стены и их элементы. Монолитные и сборно-монолитные бетонные наружные стены. Каменные стены.</w:t>
            </w:r>
          </w:p>
        </w:tc>
      </w:tr>
      <w:tr w:rsidR="00390A1A" w:rsidTr="00014032">
        <w:trPr>
          <w:trHeight w:val="1885"/>
        </w:trPr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ascii="Calibri" w:eastAsia="Calibri" w:hAnsi="Calibri"/>
                <w:color w:val="auto"/>
                <w:sz w:val="24"/>
                <w:szCs w:val="24"/>
                <w:shd w:val="clear" w:color="auto" w:fill="auto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Светопрозрачные наружные ограждающие конструкции: окна, балконные и входные двери, витражи и витрины. Стеклянные «зеркальные» наружные стены. Балконы, лоджии, веранды, эркеры. Методы передачи нагрузки от балконов лоджий и эркеров на несущие конструкции зданий различных конструктивных и строительных систем. Обеспечение водоотвода и долговечности балконов и лоджий. Балконы, лоджии и эркеры в архитектурной композиции зданий.</w:t>
            </w:r>
            <w:r w:rsidRPr="00EE4C1F">
              <w:rPr>
                <w:sz w:val="24"/>
                <w:szCs w:val="24"/>
              </w:rPr>
              <w:t xml:space="preserve"> </w:t>
            </w:r>
          </w:p>
        </w:tc>
      </w:tr>
      <w:tr w:rsidR="00390A1A" w:rsidTr="00014032">
        <w:trPr>
          <w:trHeight w:val="2348"/>
        </w:trPr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Крыши. Назначение конструкции. Воздействие среды (температурные, атмосферные, радиационные, химические), силовые нагрузки и воздействия(статистические и динамические). Требования к конструкциям крыш. Классификация конструкций крыш по их форме. Области применения и особенности конструктивных решений. Мансардные крыши. Основные типы сборных железобетонных крыш и методы их конструирования с учетом требований гидро-, теплоизоляции, долговечности и эстетики. Совмещенные крыши. Эксплуатируемые крыши.</w:t>
            </w:r>
          </w:p>
        </w:tc>
      </w:tr>
      <w:tr w:rsidR="00390A1A" w:rsidTr="00014032">
        <w:trPr>
          <w:trHeight w:val="983"/>
        </w:trPr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Внутренние стены, отдельные опоры и перегородки. Внешние воздействия на стены и требования к ним. Классификация конструкций внутренних стен. Методы восприятия силовых воздействий в конструкциях, их вертикальных и</w:t>
            </w:r>
            <w:r w:rsidR="0069341B" w:rsidRPr="00EE4C1F">
              <w:rPr>
                <w:rStyle w:val="11"/>
                <w:rFonts w:eastAsia="Calibri"/>
                <w:sz w:val="24"/>
                <w:szCs w:val="24"/>
              </w:rPr>
              <w:t xml:space="preserve">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горизонтальных стыках. Обеспечение звукоизоляции межквартирных и межкомнатных стен. Перегородки. Воздействия на перегородки и требования к ним. Классификация перегородок по назначению, материалу и конструкции. Конструирование различных типов перегородок и их деталей с учетом эксплуатационных требований (звукоизоляция, трансформация и др.). Внутренние двери.</w:t>
            </w:r>
          </w:p>
        </w:tc>
      </w:tr>
      <w:tr w:rsidR="00390A1A" w:rsidTr="00014032">
        <w:trPr>
          <w:trHeight w:val="1806"/>
        </w:trPr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after="160" w:line="276" w:lineRule="auto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Перекрытия. Внешние воздействия на перекрытия и требования к конструкциям. Классификация перекрытий по назначению конструкции в здании. Методы обеспечения требований прочности, жесткости, огнестойкости, тепло- и звукоизоляции перекрытий. Материалы и конструкции полов. Особенности воздействия среды, обусловленные ими требования к конструкциям полов на междуэтажных перекрытиях и полов первого этажа.</w:t>
            </w:r>
          </w:p>
        </w:tc>
      </w:tr>
      <w:tr w:rsidR="00F41478" w:rsidTr="00014032">
        <w:tc>
          <w:tcPr>
            <w:tcW w:w="568" w:type="dxa"/>
            <w:tcBorders>
              <w:top w:val="single" w:sz="4" w:space="0" w:color="auto"/>
            </w:tcBorders>
          </w:tcPr>
          <w:p w:rsidR="00F41478" w:rsidRPr="00EE4C1F" w:rsidRDefault="00F4147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Строительная физика:</w:t>
            </w:r>
            <w:r w:rsidR="0069341B" w:rsidRPr="00EE4C1F">
              <w:rPr>
                <w:sz w:val="24"/>
                <w:szCs w:val="24"/>
              </w:rPr>
              <w:t xml:space="preserve"> с</w:t>
            </w:r>
            <w:r w:rsidRPr="00EE4C1F">
              <w:rPr>
                <w:rStyle w:val="11"/>
                <w:sz w:val="24"/>
                <w:szCs w:val="24"/>
              </w:rPr>
              <w:t>троительная</w:t>
            </w:r>
          </w:p>
          <w:p w:rsidR="00F41478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теплотехника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F41478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 xml:space="preserve">Влажность воздуха и материалов. Абсолютная и относительная влажность. </w:t>
            </w:r>
            <w:r w:rsidR="0069341B" w:rsidRPr="00EE4C1F">
              <w:rPr>
                <w:rStyle w:val="11"/>
                <w:rFonts w:eastAsia="Calibri"/>
                <w:sz w:val="24"/>
                <w:szCs w:val="24"/>
              </w:rPr>
              <w:t>Конденсация влаги, «точка росы».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 xml:space="preserve"> Воздухопроницаемость ограждений. Влияние влажности материала на теплотехнические свойства ограждающих конструкций</w:t>
            </w:r>
            <w:r w:rsidR="0069341B" w:rsidRPr="00EE4C1F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390A1A" w:rsidTr="00014032">
        <w:tc>
          <w:tcPr>
            <w:tcW w:w="568" w:type="dxa"/>
            <w:vMerge w:val="restart"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Архитектура:</w:t>
            </w:r>
          </w:p>
          <w:p w:rsidR="00390A1A" w:rsidRPr="00EE4C1F" w:rsidRDefault="0069341B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ф</w:t>
            </w:r>
            <w:r w:rsidR="00390A1A" w:rsidRPr="00EE4C1F">
              <w:rPr>
                <w:rStyle w:val="11"/>
                <w:rFonts w:eastAsia="Calibri"/>
                <w:sz w:val="24"/>
                <w:szCs w:val="24"/>
              </w:rPr>
              <w:t>ункциональные и физико-технические основы проектирования общественных зданий. Объемно-планировочные и конструктивные решения.</w:t>
            </w:r>
          </w:p>
        </w:tc>
        <w:tc>
          <w:tcPr>
            <w:tcW w:w="6804" w:type="dxa"/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Функциональные и физико-технические основы проектирования общественных зданий. Классификация. Принципы объемно-планировочных решений общественных зданий в зависимости от назначения. Каркасно-панельные общественные здания. Особенности конструктивных решений общественных зданий. Конструкции каркасных общественных зданий. Обеспечение пространственной жесткости и устойчивости.</w:t>
            </w:r>
          </w:p>
        </w:tc>
      </w:tr>
      <w:tr w:rsidR="00390A1A" w:rsidTr="00014032">
        <w:tc>
          <w:tcPr>
            <w:tcW w:w="568" w:type="dxa"/>
            <w:vMerge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 xml:space="preserve">Строительная </w:t>
            </w:r>
            <w:r w:rsidRPr="00EE4C1F">
              <w:rPr>
                <w:rStyle w:val="11"/>
                <w:sz w:val="24"/>
                <w:szCs w:val="24"/>
              </w:rPr>
              <w:lastRenderedPageBreak/>
              <w:t>физика:</w:t>
            </w:r>
          </w:p>
          <w:p w:rsidR="00390A1A" w:rsidRPr="00EE4C1F" w:rsidRDefault="0069341B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е</w:t>
            </w:r>
            <w:r w:rsidR="00390A1A" w:rsidRPr="00EE4C1F">
              <w:rPr>
                <w:rStyle w:val="11"/>
                <w:rFonts w:eastAsia="Calibri"/>
                <w:sz w:val="24"/>
                <w:szCs w:val="24"/>
              </w:rPr>
              <w:t>стественное освещение помещений</w:t>
            </w:r>
          </w:p>
        </w:tc>
        <w:tc>
          <w:tcPr>
            <w:tcW w:w="6804" w:type="dxa"/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lastRenderedPageBreak/>
              <w:t xml:space="preserve">Основные сведения о строительной светотехнике. Природа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lastRenderedPageBreak/>
              <w:t>света, его основные параметры, величины и единицы. Нормирование освещенности. Системы естественного и искусственного освещения помещений и зданий. Световой климат местности. Основные светотехнические законы: «Стандартный небосвод», МКО. Коэффициент естественной освещенности. Графики А.М. Данилюка. и правила их использования. Принципы расчета К.Е.О. при боковом, верхнем и комбинированном освещении. Построение графиков К.Е.О. Совмещенное освещение зданий и помещений. Современные системы естественного освещения, пути повышения его эффективности.</w:t>
            </w:r>
          </w:p>
        </w:tc>
      </w:tr>
      <w:tr w:rsidR="00390A1A" w:rsidTr="00024628">
        <w:trPr>
          <w:trHeight w:val="273"/>
        </w:trPr>
        <w:tc>
          <w:tcPr>
            <w:tcW w:w="568" w:type="dxa"/>
            <w:vMerge w:val="restart"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Архитектура:</w:t>
            </w:r>
          </w:p>
          <w:p w:rsidR="00390A1A" w:rsidRPr="00EE4C1F" w:rsidRDefault="0069341B" w:rsidP="0069341B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к</w:t>
            </w:r>
            <w:r w:rsidR="00390A1A" w:rsidRPr="00EE4C1F">
              <w:rPr>
                <w:rStyle w:val="11"/>
                <w:rFonts w:eastAsia="Calibri"/>
                <w:sz w:val="24"/>
                <w:szCs w:val="24"/>
              </w:rPr>
              <w:t>онструкции большепролетных покрытий. Специальные конструкции общественных зданий.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Плоскостные большепролетные конструкции покрытий: балки, фермы, арки, рамы. Перекрестно-ребристые и перекрестно</w:t>
            </w:r>
            <w:r w:rsidRPr="00EE4C1F">
              <w:rPr>
                <w:rStyle w:val="11"/>
                <w:sz w:val="24"/>
                <w:szCs w:val="24"/>
              </w:rPr>
              <w:softHyphen/>
              <w:t>стержневые (структуры) конструкции покрытий. Тонкостенные пространственные конструкции покрытий. Оболочки. Складки. Шатры. Висячие покрытия. Классификация. Конструкции. Висячие оболочки, вантовые покрытия, висячие фермы и балки. Мембраны. Комбинированные системы. Восприятие распора висячих покрытий. Пневматические конструкции покрытий. Специальные ко</w:t>
            </w:r>
            <w:r w:rsidR="0069341B" w:rsidRPr="00EE4C1F">
              <w:rPr>
                <w:rStyle w:val="11"/>
                <w:sz w:val="24"/>
                <w:szCs w:val="24"/>
              </w:rPr>
              <w:t>нструкции общественных зданий.</w:t>
            </w:r>
            <w:r w:rsidRPr="00EE4C1F">
              <w:rPr>
                <w:rStyle w:val="11"/>
                <w:sz w:val="24"/>
                <w:szCs w:val="24"/>
              </w:rPr>
              <w:t xml:space="preserve"> Подвесные потолки. Трансформирующиеся перегородки.</w:t>
            </w:r>
            <w:r w:rsidR="0069341B" w:rsidRPr="00EE4C1F">
              <w:rPr>
                <w:rStyle w:val="11"/>
                <w:sz w:val="24"/>
                <w:szCs w:val="24"/>
              </w:rPr>
              <w:t xml:space="preserve">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Витрины и витражи.</w:t>
            </w:r>
          </w:p>
        </w:tc>
      </w:tr>
      <w:tr w:rsidR="00390A1A" w:rsidTr="00014032">
        <w:trPr>
          <w:trHeight w:val="12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Строительная физика:</w:t>
            </w:r>
            <w:r w:rsidR="0069341B" w:rsidRPr="00EE4C1F">
              <w:rPr>
                <w:sz w:val="24"/>
                <w:szCs w:val="24"/>
              </w:rPr>
              <w:t xml:space="preserve"> и</w:t>
            </w:r>
            <w:r w:rsidRPr="00EE4C1F">
              <w:rPr>
                <w:rStyle w:val="11"/>
                <w:sz w:val="24"/>
                <w:szCs w:val="24"/>
              </w:rPr>
              <w:t>нсоляция помещений и</w:t>
            </w:r>
          </w:p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солнцезащитные</w:t>
            </w:r>
          </w:p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устройства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Понятие инсоляции и ее нормирование. Влияние прямого солнечного облучения помещения на здоровье человека, психологический и гигиенические факторы. Нормы инсоляции для различных зон в зависимости от географической широты. Влияние инсоляции на планировку зданий. Широтная и меридиональная ориентация здания. Принцип работы солнцезащитных устройств</w:t>
            </w:r>
            <w:r w:rsidR="0069341B" w:rsidRPr="00EE4C1F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390A1A" w:rsidTr="00024628">
        <w:trPr>
          <w:trHeight w:val="549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EE4C1F">
              <w:rPr>
                <w:rStyle w:val="11"/>
                <w:sz w:val="24"/>
                <w:szCs w:val="24"/>
              </w:rPr>
              <w:t>Архитектура:</w:t>
            </w:r>
            <w:r w:rsidR="0069341B" w:rsidRPr="00EE4C1F">
              <w:rPr>
                <w:rStyle w:val="11"/>
                <w:sz w:val="24"/>
                <w:szCs w:val="24"/>
              </w:rPr>
              <w:t>о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сновы</w:t>
            </w:r>
            <w:r w:rsidRPr="00EE4C1F">
              <w:rPr>
                <w:sz w:val="24"/>
                <w:szCs w:val="24"/>
              </w:rPr>
              <w:t xml:space="preserve">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градостроительства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Проектирование генеральных планов жилищно-гражданских объектов в системе городской застройки</w:t>
            </w:r>
            <w:r w:rsidR="00271A60" w:rsidRPr="00EE4C1F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390A1A" w:rsidTr="00014032">
        <w:trPr>
          <w:trHeight w:val="126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390A1A" w:rsidP="00271A60">
            <w:pPr>
              <w:pStyle w:val="4"/>
              <w:shd w:val="clear" w:color="auto" w:fill="auto"/>
              <w:spacing w:before="0" w:after="160" w:line="276" w:lineRule="auto"/>
              <w:ind w:firstLine="0"/>
              <w:jc w:val="left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EE4C1F">
              <w:rPr>
                <w:rStyle w:val="11"/>
                <w:sz w:val="24"/>
                <w:szCs w:val="24"/>
              </w:rPr>
              <w:t>Строительная физика:</w:t>
            </w:r>
            <w:r w:rsidR="00271A60" w:rsidRPr="00EE4C1F">
              <w:rPr>
                <w:rStyle w:val="11"/>
                <w:sz w:val="24"/>
                <w:szCs w:val="24"/>
              </w:rPr>
              <w:t xml:space="preserve"> с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троительная акустика и защита от шума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90A1A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Природа звука, его распространение в различных средах. Основные понятия и величины в строительной акустике. Прохождение звука через ограждающие конструкции. Воздушный и ударный шумы, защита от них помещений. Акустически-однородные и акустически-неоднородные ограждающие конструкции. Защита зданий от городских (транспортных) шумов. Борьба с транспортным шумом градостроительными и архитектурно-конструктивными мерами</w:t>
            </w:r>
            <w:r w:rsidR="00271A60" w:rsidRPr="00EE4C1F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154008" w:rsidTr="00014032">
        <w:trPr>
          <w:trHeight w:val="206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154008" w:rsidRPr="00EE4C1F" w:rsidRDefault="0015400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154008" w:rsidRPr="00EE4C1F" w:rsidRDefault="0015400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71A60" w:rsidRPr="00EE4C1F" w:rsidRDefault="00154008" w:rsidP="00271A60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  <w:rPr>
                <w:rStyle w:val="11"/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Архитектура:</w:t>
            </w:r>
          </w:p>
          <w:p w:rsidR="00154008" w:rsidRPr="00EE4C1F" w:rsidRDefault="00271A60" w:rsidP="00CB63FB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  <w:rPr>
                <w:rStyle w:val="11"/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с</w:t>
            </w:r>
            <w:r w:rsidR="00154008" w:rsidRPr="00EE4C1F">
              <w:rPr>
                <w:rStyle w:val="11"/>
                <w:rFonts w:eastAsia="Calibri"/>
                <w:sz w:val="24"/>
                <w:szCs w:val="24"/>
              </w:rPr>
              <w:t>троительство в особых климатических условиях.</w:t>
            </w:r>
            <w:r w:rsidR="00424D5A" w:rsidRPr="00EE4C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54008" w:rsidRPr="00CB63FB" w:rsidRDefault="00CB63FB" w:rsidP="00CB63F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CB63FB">
              <w:rPr>
                <w:rStyle w:val="11"/>
                <w:rFonts w:eastAsia="Calibri"/>
                <w:sz w:val="24"/>
                <w:szCs w:val="24"/>
              </w:rPr>
              <w:t>Строительство в особых климатических условиях: на подрабатываемых территориях, на вечномерзлых грунтах и др</w:t>
            </w:r>
          </w:p>
        </w:tc>
      </w:tr>
      <w:tr w:rsidR="00154008" w:rsidTr="00014032">
        <w:trPr>
          <w:trHeight w:val="139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154008" w:rsidRPr="00EE4C1F" w:rsidRDefault="0015400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4008" w:rsidRPr="00EE4C1F" w:rsidRDefault="00154008" w:rsidP="00024628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Строительная физика:</w:t>
            </w:r>
          </w:p>
          <w:p w:rsidR="00154008" w:rsidRPr="00EE4C1F" w:rsidRDefault="00271A60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а</w:t>
            </w:r>
            <w:r w:rsidR="00154008" w:rsidRPr="00EE4C1F">
              <w:rPr>
                <w:rStyle w:val="11"/>
                <w:rFonts w:eastAsia="Calibri"/>
                <w:sz w:val="24"/>
                <w:szCs w:val="24"/>
              </w:rPr>
              <w:t>рхитектурная акустик</w:t>
            </w:r>
            <w:r w:rsidR="00A531A9" w:rsidRPr="00EE4C1F">
              <w:rPr>
                <w:rStyle w:val="11"/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154008" w:rsidRPr="00CB63FB" w:rsidRDefault="00CB63FB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CB63FB">
              <w:rPr>
                <w:rStyle w:val="11"/>
                <w:rFonts w:eastAsia="Calibri"/>
                <w:sz w:val="24"/>
                <w:szCs w:val="24"/>
              </w:rPr>
              <w:t>Акустика зальных помещений. Качество звука в зрительных залах и аудиториях. Расчет времени реверберации. Акустическое проектирование зальных помещений. Виды звукозаполнителей, их расчет и размещение в зальных помещениях. Звукопоглатители широких и узких диапазонов звуковых частот.</w:t>
            </w:r>
          </w:p>
        </w:tc>
      </w:tr>
      <w:tr w:rsidR="00CB63FB" w:rsidTr="004A3C7E">
        <w:trPr>
          <w:trHeight w:val="218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CB63FB" w:rsidRPr="00EE4C1F" w:rsidRDefault="00CB63FB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B63FB" w:rsidRPr="004A3C7E" w:rsidRDefault="00CB63FB" w:rsidP="0069341B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i/>
                <w:iCs/>
                <w:sz w:val="24"/>
                <w:szCs w:val="24"/>
                <w:shd w:val="clear" w:color="auto" w:fill="auto"/>
              </w:rPr>
            </w:pPr>
            <w:r w:rsidRPr="00CB63FB">
              <w:rPr>
                <w:rStyle w:val="11"/>
                <w:sz w:val="24"/>
                <w:szCs w:val="24"/>
              </w:rPr>
              <w:t>Функциональные и физико-технические основы проектирования промышленных зданий</w:t>
            </w:r>
            <w:r>
              <w:rPr>
                <w:rStyle w:val="11"/>
                <w:sz w:val="24"/>
                <w:szCs w:val="24"/>
              </w:rPr>
              <w:t>.</w:t>
            </w:r>
            <w:r w:rsidRPr="00EE4C1F">
              <w:rPr>
                <w:rStyle w:val="ac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B63FB" w:rsidRPr="00EE4C1F" w:rsidRDefault="00CB63FB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CB63FB">
              <w:rPr>
                <w:rStyle w:val="11"/>
                <w:rFonts w:eastAsia="Calibri"/>
                <w:sz w:val="24"/>
                <w:szCs w:val="24"/>
              </w:rPr>
              <w:t>Краткая история промышленного строительства. Основы проектирования промышленных зданий. Требования. Классификация промышленных зданий. Типизация и унификация промышленных зданий. Привязка конструктивных элементов к модульным координационным осям. Внутрицеховое подъемно-транспортное оборудование. Устройство деформационных швов в промышленных зданиях</w:t>
            </w:r>
          </w:p>
        </w:tc>
      </w:tr>
      <w:tr w:rsidR="00CB63FB" w:rsidTr="004A3C7E">
        <w:trPr>
          <w:trHeight w:val="237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CB63FB" w:rsidRPr="00EE4C1F" w:rsidRDefault="00CB63FB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B63FB" w:rsidRPr="00CB63FB" w:rsidRDefault="00CB63FB" w:rsidP="00CB63FB">
            <w:pPr>
              <w:pStyle w:val="4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 xml:space="preserve">Объемно-планировочные и конструктивные решения одноэтажных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промышленных зданий.Быстро</w:t>
            </w:r>
            <w:r>
              <w:rPr>
                <w:rStyle w:val="11"/>
                <w:rFonts w:eastAsia="Calibri"/>
                <w:sz w:val="24"/>
                <w:szCs w:val="24"/>
              </w:rPr>
              <w:t>-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возводимые здания.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B63FB" w:rsidRPr="00CB63FB" w:rsidRDefault="00CB63FB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Обеспечение пространственной жесткости и устойчивости одноэтажных промышленных зданий. Железобетонный каркас одноэтажных промышленных зданий. Конструкции колонн. Основные узлы и детали. Стальной каркас одноэтажных промышленных зданий. Конструкции колонн. Основные узлы и детали Быстровозводимые здания.</w:t>
            </w:r>
          </w:p>
        </w:tc>
      </w:tr>
      <w:tr w:rsidR="00A43A28" w:rsidTr="00014032">
        <w:trPr>
          <w:trHeight w:val="13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A43A28" w:rsidRPr="00EE4C1F" w:rsidRDefault="0015400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Наружные ограждающие конструкции. Окна, фонари, полы, лестницы, двери и ворота промышленных зданий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43A28" w:rsidRPr="00D37CCE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ascii="Calibri" w:eastAsia="Calibri" w:hAnsi="Calibri"/>
                <w:color w:val="auto"/>
                <w:sz w:val="24"/>
                <w:szCs w:val="24"/>
                <w:shd w:val="clear" w:color="auto" w:fill="auto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Покрытия промышленных зданий: Виды и требования, конструктивные решения. Железобетонные стропильные балки и фермы. Стальные стропильные фермы. Подстропильные конструкции покрытия. Кровли. Водоотвод с покрытий.</w:t>
            </w:r>
            <w:r w:rsidRPr="00EE4C1F">
              <w:rPr>
                <w:sz w:val="24"/>
                <w:szCs w:val="24"/>
              </w:rPr>
              <w:t xml:space="preserve"> </w:t>
            </w:r>
          </w:p>
        </w:tc>
      </w:tr>
      <w:tr w:rsidR="00A43A28" w:rsidTr="00014032">
        <w:trPr>
          <w:trHeight w:val="1590"/>
        </w:trPr>
        <w:tc>
          <w:tcPr>
            <w:tcW w:w="568" w:type="dxa"/>
            <w:vMerge/>
          </w:tcPr>
          <w:p w:rsidR="00A43A28" w:rsidRPr="00EE4C1F" w:rsidRDefault="00A43A2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Стальные стропильные фермы. Стены промышленных зданий: Стены из кирпича и мелких блоков. Стены из железобетонных, легкобетонных панелей и крупных блоков. Металлические стены: панели «Сэндвич», стены послойной сборки. Асбестоцементные стены: Асбестоцементные каркасные панели, стены из экструзионных асбестоцементных панелей, стены из волнистых асбестоцементных листов послойной сборки.</w:t>
            </w:r>
          </w:p>
        </w:tc>
      </w:tr>
      <w:tr w:rsidR="00A43A28" w:rsidTr="00014032">
        <w:trPr>
          <w:trHeight w:val="538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sz w:val="24"/>
                <w:szCs w:val="24"/>
              </w:rPr>
              <w:t xml:space="preserve"> </w:t>
            </w:r>
            <w:r w:rsidRPr="00EE4C1F">
              <w:rPr>
                <w:rStyle w:val="11"/>
                <w:rFonts w:eastAsia="Calibri"/>
                <w:sz w:val="24"/>
                <w:szCs w:val="24"/>
              </w:rPr>
              <w:t>Окна промышленных зданий. Светоаэрационные и аэрационные фонари промышленных зданий. Лестницы, двери, ворота промышленных зданий.</w:t>
            </w:r>
          </w:p>
        </w:tc>
      </w:tr>
      <w:tr w:rsidR="00A43A28" w:rsidTr="00014032">
        <w:trPr>
          <w:trHeight w:val="380"/>
        </w:trPr>
        <w:tc>
          <w:tcPr>
            <w:tcW w:w="568" w:type="dxa"/>
            <w:tcBorders>
              <w:top w:val="single" w:sz="4" w:space="0" w:color="auto"/>
            </w:tcBorders>
          </w:tcPr>
          <w:p w:rsidR="00A43A28" w:rsidRPr="00EE4C1F" w:rsidRDefault="00154008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Основы проектирования генеральных планов промышленных предприятий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43A28" w:rsidRPr="00EE4C1F" w:rsidRDefault="00A43A28" w:rsidP="0069341B">
            <w:pPr>
              <w:tabs>
                <w:tab w:val="left" w:pos="935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Ситуационный план. Зонирование промышленных районов. Санитарнозащитные зоны промышленных предприятий. Основные вопросы разработки генеральных планов промышленных зданий. Господствующие направления ветров и их влияние на размещение зданий.</w:t>
            </w:r>
          </w:p>
        </w:tc>
      </w:tr>
    </w:tbl>
    <w:p w:rsidR="00271A60" w:rsidRDefault="00271A60" w:rsidP="001435D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628" w:rsidRDefault="00024628" w:rsidP="00271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628" w:rsidRDefault="00024628" w:rsidP="00271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4628" w:rsidRDefault="00024628" w:rsidP="00271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1A60" w:rsidRPr="00B82DBC" w:rsidRDefault="002E5F1A" w:rsidP="00271A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271A60" w:rsidRPr="00271A6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E5F1A" w:rsidRPr="00947C9D" w:rsidRDefault="002E5F1A" w:rsidP="002E5F1A">
      <w:pPr>
        <w:pStyle w:val="1"/>
        <w:numPr>
          <w:ilvl w:val="0"/>
          <w:numId w:val="0"/>
        </w:numPr>
        <w:tabs>
          <w:tab w:val="num" w:pos="360"/>
        </w:tabs>
        <w:spacing w:line="240" w:lineRule="auto"/>
      </w:pPr>
      <w:r w:rsidRPr="00947C9D">
        <w:t>Дисциплина</w:t>
      </w:r>
    </w:p>
    <w:p w:rsidR="00271A60" w:rsidRPr="00271A60" w:rsidRDefault="002E5F1A" w:rsidP="00271A60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271A60">
        <w:rPr>
          <w:rFonts w:ascii="Times New Roman" w:hAnsi="Times New Roman"/>
          <w:sz w:val="24"/>
          <w:szCs w:val="24"/>
        </w:rPr>
        <w:t>Шифр по учебному плану, наименование:</w:t>
      </w:r>
      <w:r w:rsidR="00271A60" w:rsidRPr="00271A60">
        <w:rPr>
          <w:rFonts w:ascii="Times New Roman" w:hAnsi="Times New Roman"/>
          <w:b/>
          <w:sz w:val="24"/>
          <w:szCs w:val="24"/>
        </w:rPr>
        <w:t xml:space="preserve"> </w:t>
      </w:r>
      <w:r w:rsidR="00271A60" w:rsidRPr="00271A60">
        <w:rPr>
          <w:rFonts w:ascii="Times New Roman" w:hAnsi="Times New Roman"/>
          <w:b/>
          <w:color w:val="000000"/>
          <w:sz w:val="24"/>
          <w:szCs w:val="24"/>
        </w:rPr>
        <w:t>Б1.В.ОД.6</w:t>
      </w:r>
      <w:r w:rsidR="00271A60" w:rsidRPr="00271A60">
        <w:rPr>
          <w:rFonts w:ascii="Times New Roman" w:hAnsi="Times New Roman"/>
          <w:b/>
          <w:sz w:val="24"/>
          <w:szCs w:val="24"/>
        </w:rPr>
        <w:t xml:space="preserve"> «Архитектура»</w:t>
      </w:r>
    </w:p>
    <w:p w:rsidR="002E5F1A" w:rsidRPr="00947C9D" w:rsidRDefault="002E5F1A" w:rsidP="002E5F1A">
      <w:pPr>
        <w:pStyle w:val="1"/>
        <w:numPr>
          <w:ilvl w:val="0"/>
          <w:numId w:val="0"/>
        </w:numPr>
        <w:spacing w:line="240" w:lineRule="auto"/>
      </w:pPr>
      <w:r>
        <w:t xml:space="preserve">Направление подготовки </w:t>
      </w:r>
      <w:r w:rsidR="00414BBE">
        <w:t>(бакалавр)</w:t>
      </w:r>
    </w:p>
    <w:p w:rsidR="002E5F1A" w:rsidRPr="00271A60" w:rsidRDefault="002E5F1A" w:rsidP="002E5F1A">
      <w:pPr>
        <w:pStyle w:val="20"/>
        <w:numPr>
          <w:ilvl w:val="0"/>
          <w:numId w:val="0"/>
        </w:numPr>
        <w:tabs>
          <w:tab w:val="left" w:pos="9354"/>
        </w:tabs>
        <w:spacing w:line="240" w:lineRule="auto"/>
        <w:ind w:left="360"/>
        <w:jc w:val="both"/>
      </w:pPr>
      <w:r>
        <w:rPr>
          <w:b w:val="0"/>
        </w:rPr>
        <w:t>Ш</w:t>
      </w:r>
      <w:r w:rsidRPr="00671813">
        <w:rPr>
          <w:b w:val="0"/>
        </w:rPr>
        <w:t>ифр</w:t>
      </w:r>
      <w:r w:rsidR="00414BBE">
        <w:rPr>
          <w:b w:val="0"/>
        </w:rPr>
        <w:t xml:space="preserve"> по ФГОС ВО</w:t>
      </w:r>
      <w:r w:rsidRPr="00671813">
        <w:rPr>
          <w:b w:val="0"/>
        </w:rPr>
        <w:t xml:space="preserve">, </w:t>
      </w:r>
      <w:r>
        <w:rPr>
          <w:b w:val="0"/>
        </w:rPr>
        <w:t>н</w:t>
      </w:r>
      <w:r w:rsidRPr="00671813">
        <w:rPr>
          <w:b w:val="0"/>
        </w:rPr>
        <w:t>аименование</w:t>
      </w:r>
      <w:r>
        <w:rPr>
          <w:b w:val="0"/>
        </w:rPr>
        <w:t xml:space="preserve">:  </w:t>
      </w:r>
      <w:r w:rsidRPr="00271A60">
        <w:t>07.03.04. Градостроительство, профиль «Промышленное и гражданское строительство»</w:t>
      </w:r>
    </w:p>
    <w:p w:rsidR="002E5F1A" w:rsidRPr="002E5F1A" w:rsidRDefault="002E5F1A" w:rsidP="002E5F1A">
      <w:pPr>
        <w:pStyle w:val="1"/>
        <w:numPr>
          <w:ilvl w:val="0"/>
          <w:numId w:val="0"/>
        </w:numPr>
        <w:spacing w:line="240" w:lineRule="auto"/>
      </w:pPr>
      <w:r w:rsidRPr="00947C9D">
        <w:t>Группа</w:t>
      </w:r>
      <w:r>
        <w:t xml:space="preserve"> </w:t>
      </w:r>
      <w:r>
        <w:rPr>
          <w:b w:val="0"/>
        </w:rPr>
        <w:t>Ш</w:t>
      </w:r>
      <w:r w:rsidRPr="00671813">
        <w:rPr>
          <w:b w:val="0"/>
        </w:rPr>
        <w:t>ифр группы, курс, семестр</w:t>
      </w:r>
      <w:r>
        <w:rPr>
          <w:b w:val="0"/>
        </w:rPr>
        <w:t>: ГРб-16, 2 курс, 4 семестр</w:t>
      </w:r>
    </w:p>
    <w:p w:rsidR="002E5F1A" w:rsidRPr="00947C9D" w:rsidRDefault="002E5F1A" w:rsidP="002E5F1A">
      <w:pPr>
        <w:pStyle w:val="1"/>
        <w:numPr>
          <w:ilvl w:val="0"/>
          <w:numId w:val="0"/>
        </w:numPr>
        <w:spacing w:line="240" w:lineRule="auto"/>
      </w:pPr>
      <w:r w:rsidRPr="00947C9D">
        <w:t>Преподаватель</w:t>
      </w:r>
    </w:p>
    <w:p w:rsidR="002E5F1A" w:rsidRPr="0034485C" w:rsidRDefault="002E5F1A" w:rsidP="002E5F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85C">
        <w:rPr>
          <w:rFonts w:ascii="Times New Roman" w:hAnsi="Times New Roman"/>
        </w:rPr>
        <w:t xml:space="preserve">Фамилия Имя Отчество, должность, кафедра: </w:t>
      </w:r>
      <w:r>
        <w:rPr>
          <w:rFonts w:ascii="Times New Roman" w:hAnsi="Times New Roman"/>
          <w:sz w:val="24"/>
          <w:szCs w:val="24"/>
        </w:rPr>
        <w:t xml:space="preserve">Чебыкина Елена Викторовна, </w:t>
      </w:r>
      <w:r w:rsidRPr="0034485C">
        <w:rPr>
          <w:rFonts w:ascii="Times New Roman" w:hAnsi="Times New Roman"/>
          <w:sz w:val="24"/>
          <w:szCs w:val="24"/>
        </w:rPr>
        <w:t>старший преподаватель кафедры математики и физики</w:t>
      </w:r>
    </w:p>
    <w:p w:rsidR="00D37CCE" w:rsidRDefault="00D37CCE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094">
        <w:rPr>
          <w:rFonts w:ascii="Times New Roman" w:hAnsi="Times New Roman"/>
          <w:b/>
          <w:sz w:val="24"/>
          <w:szCs w:val="24"/>
        </w:rPr>
        <w:t>Модули дисциплины</w:t>
      </w:r>
    </w:p>
    <w:p w:rsidR="00D37CCE" w:rsidRPr="00A83094" w:rsidRDefault="00D37CCE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8"/>
        <w:gridCol w:w="2905"/>
        <w:gridCol w:w="1055"/>
        <w:gridCol w:w="1424"/>
        <w:gridCol w:w="1812"/>
        <w:gridCol w:w="948"/>
        <w:gridCol w:w="879"/>
      </w:tblGrid>
      <w:tr w:rsidR="00EC249F" w:rsidRPr="00A83094" w:rsidTr="001435D6">
        <w:trPr>
          <w:trHeight w:val="404"/>
        </w:trPr>
        <w:tc>
          <w:tcPr>
            <w:tcW w:w="548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5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модуля</w:t>
            </w:r>
          </w:p>
        </w:tc>
        <w:tc>
          <w:tcPr>
            <w:tcW w:w="1055" w:type="dxa"/>
          </w:tcPr>
          <w:p w:rsidR="00EC249F" w:rsidRPr="00A83094" w:rsidRDefault="00EC249F" w:rsidP="001435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24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A830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1812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Лабораторные</w:t>
            </w:r>
          </w:p>
        </w:tc>
        <w:tc>
          <w:tcPr>
            <w:tcW w:w="948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  <w:r w:rsidRPr="00A83094">
              <w:rPr>
                <w:rFonts w:ascii="Times New Roman" w:hAnsi="Times New Roman"/>
                <w:b/>
                <w:sz w:val="24"/>
                <w:szCs w:val="24"/>
              </w:rPr>
              <w:br/>
              <w:t>работа</w:t>
            </w:r>
          </w:p>
        </w:tc>
        <w:tc>
          <w:tcPr>
            <w:tcW w:w="879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A83094">
              <w:rPr>
                <w:rFonts w:ascii="Times New Roman" w:hAnsi="Times New Roman"/>
                <w:b/>
                <w:sz w:val="24"/>
                <w:szCs w:val="24"/>
              </w:rPr>
              <w:br/>
              <w:t>часов</w:t>
            </w:r>
          </w:p>
        </w:tc>
      </w:tr>
      <w:tr w:rsidR="00EC249F" w:rsidRPr="00A83094" w:rsidTr="001435D6">
        <w:trPr>
          <w:trHeight w:val="404"/>
        </w:trPr>
        <w:tc>
          <w:tcPr>
            <w:tcW w:w="548" w:type="dxa"/>
            <w:vAlign w:val="center"/>
          </w:tcPr>
          <w:p w:rsidR="00EC249F" w:rsidRPr="00A83094" w:rsidRDefault="00F939FD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5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«Архитектура»</w:t>
            </w:r>
          </w:p>
        </w:tc>
        <w:tc>
          <w:tcPr>
            <w:tcW w:w="1055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4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12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79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014032" w:rsidRDefault="00014032" w:rsidP="000246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6518" w:rsidRPr="00BA17FE" w:rsidRDefault="00EC249F" w:rsidP="0033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7FE">
        <w:rPr>
          <w:rFonts w:ascii="Times New Roman" w:hAnsi="Times New Roman"/>
          <w:b/>
          <w:sz w:val="24"/>
          <w:szCs w:val="24"/>
        </w:rPr>
        <w:t>Тематический план</w:t>
      </w:r>
      <w:r w:rsidR="00336518" w:rsidRPr="00BA17FE">
        <w:rPr>
          <w:rFonts w:ascii="Times New Roman" w:hAnsi="Times New Roman"/>
          <w:b/>
          <w:sz w:val="24"/>
          <w:szCs w:val="24"/>
        </w:rPr>
        <w:t xml:space="preserve"> </w:t>
      </w:r>
    </w:p>
    <w:p w:rsidR="00336518" w:rsidRPr="00BA17FE" w:rsidRDefault="00336518" w:rsidP="0033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A17FE">
        <w:rPr>
          <w:rFonts w:ascii="Times New Roman" w:hAnsi="Times New Roman"/>
          <w:b/>
          <w:sz w:val="24"/>
          <w:szCs w:val="24"/>
        </w:rPr>
        <w:t>Модуль 1 «Архитектура»</w:t>
      </w:r>
    </w:p>
    <w:p w:rsidR="00EC249F" w:rsidRPr="00BA17FE" w:rsidRDefault="00EC249F" w:rsidP="00BA62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6237"/>
        <w:gridCol w:w="821"/>
        <w:gridCol w:w="1696"/>
      </w:tblGrid>
      <w:tr w:rsidR="00336518" w:rsidRPr="00BA17FE" w:rsidTr="00BA62F1">
        <w:trPr>
          <w:trHeight w:val="902"/>
        </w:trPr>
        <w:tc>
          <w:tcPr>
            <w:tcW w:w="817" w:type="dxa"/>
            <w:tcBorders>
              <w:bottom w:val="single" w:sz="4" w:space="0" w:color="auto"/>
            </w:tcBorders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</w:t>
            </w:r>
            <w:r w:rsidR="00BA62F1"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Компетенции по теме</w:t>
            </w:r>
          </w:p>
        </w:tc>
      </w:tr>
      <w:tr w:rsidR="00BA62F1" w:rsidRPr="00BA17FE" w:rsidTr="006473A7">
        <w:trPr>
          <w:trHeight w:val="206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BA62F1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36518" w:rsidRPr="003A7FA9" w:rsidRDefault="00271A60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left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 ф</w:t>
            </w:r>
            <w:r w:rsidR="00336518" w:rsidRPr="003A7FA9">
              <w:rPr>
                <w:rStyle w:val="11"/>
                <w:sz w:val="24"/>
                <w:szCs w:val="24"/>
              </w:rPr>
              <w:t>ункциональные и композиционные основы проектирования гражданских зданий. Строительная физика: климат и строительная климатология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 ПК-7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36518" w:rsidRPr="003A7FA9" w:rsidRDefault="00271A60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left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  м</w:t>
            </w:r>
            <w:r w:rsidR="00154008" w:rsidRPr="003A7FA9">
              <w:rPr>
                <w:rStyle w:val="11"/>
                <w:sz w:val="24"/>
                <w:szCs w:val="24"/>
              </w:rPr>
              <w:t>ногоэтажное здание из крупноразмерных элементов Части зданий: фундаменты, перекрытия, крыши. Строительная физика:</w:t>
            </w:r>
            <w:r w:rsidR="00154008" w:rsidRPr="003A7FA9">
              <w:rPr>
                <w:sz w:val="24"/>
                <w:szCs w:val="24"/>
              </w:rPr>
              <w:t>с</w:t>
            </w:r>
            <w:r w:rsidR="00154008" w:rsidRPr="003A7FA9">
              <w:rPr>
                <w:rStyle w:val="11"/>
                <w:sz w:val="24"/>
                <w:szCs w:val="24"/>
              </w:rPr>
              <w:t>троительная теплотехника</w:t>
            </w:r>
            <w:r w:rsidRPr="003A7FA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ОПК-1; ПК-1; ПК-3;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36518" w:rsidRPr="003A7FA9" w:rsidRDefault="00154008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left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Архитектура:ункциональные и физико-технические основы профектирования общественных зданий. Объемно-планировочные и конструктивные решения. Строительная физика:естественное освещение помещений.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36518" w:rsidRPr="003A7FA9" w:rsidRDefault="00154008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 конструкции большепролетных покрытий. Специальные конструкции общественных зданий. Строительная физика:</w:t>
            </w:r>
            <w:r w:rsidRPr="003A7FA9">
              <w:rPr>
                <w:sz w:val="24"/>
                <w:szCs w:val="24"/>
              </w:rPr>
              <w:t>и</w:t>
            </w:r>
            <w:r w:rsidRPr="003A7FA9">
              <w:rPr>
                <w:rStyle w:val="11"/>
                <w:sz w:val="24"/>
                <w:szCs w:val="24"/>
              </w:rPr>
              <w:t>нсоляция помещений и</w:t>
            </w:r>
            <w:r w:rsidRPr="003A7FA9">
              <w:rPr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солнцезащитные</w:t>
            </w:r>
            <w:r w:rsidRPr="003A7FA9">
              <w:rPr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устройства</w:t>
            </w:r>
            <w:r w:rsidR="00271A60" w:rsidRPr="003A7FA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336518" w:rsidRPr="003A7FA9" w:rsidRDefault="00154008" w:rsidP="00D37CCE">
            <w:pPr>
              <w:pStyle w:val="4"/>
              <w:shd w:val="clear" w:color="auto" w:fill="auto"/>
              <w:spacing w:before="0" w:line="276" w:lineRule="auto"/>
              <w:ind w:left="34"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</w:t>
            </w:r>
            <w:r w:rsidRPr="003A7FA9">
              <w:rPr>
                <w:sz w:val="24"/>
                <w:szCs w:val="24"/>
              </w:rPr>
              <w:t>о</w:t>
            </w:r>
            <w:r w:rsidRPr="003A7FA9">
              <w:rPr>
                <w:rStyle w:val="11"/>
                <w:sz w:val="24"/>
                <w:szCs w:val="24"/>
              </w:rPr>
              <w:t>сновы</w:t>
            </w:r>
            <w:r w:rsidRPr="003A7FA9">
              <w:rPr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градостроительства . Строительная физика:</w:t>
            </w:r>
            <w:r w:rsidR="00D37CCE">
              <w:rPr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строительная акустика и защита от шума</w:t>
            </w:r>
            <w:r w:rsidR="00271A60" w:rsidRPr="003A7FA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D3250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ОПК-1; ПК-1; ПК-3;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336518" w:rsidRPr="003A7FA9" w:rsidRDefault="00154008" w:rsidP="003A7FA9">
            <w:pPr>
              <w:pStyle w:val="4"/>
              <w:shd w:val="clear" w:color="auto" w:fill="auto"/>
              <w:spacing w:before="0" w:after="60" w:line="276" w:lineRule="auto"/>
              <w:ind w:left="34"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 xml:space="preserve">Архитектура: </w:t>
            </w:r>
            <w:r w:rsidRPr="003A7FA9">
              <w:rPr>
                <w:sz w:val="24"/>
                <w:szCs w:val="24"/>
              </w:rPr>
              <w:t>с</w:t>
            </w:r>
            <w:r w:rsidRPr="003A7FA9">
              <w:rPr>
                <w:rStyle w:val="11"/>
                <w:sz w:val="24"/>
                <w:szCs w:val="24"/>
              </w:rPr>
              <w:t xml:space="preserve">троительство в особых климатических условиях. </w:t>
            </w:r>
            <w:r w:rsidR="00424D5A" w:rsidRPr="003A7FA9">
              <w:rPr>
                <w:rStyle w:val="11"/>
                <w:sz w:val="24"/>
                <w:szCs w:val="24"/>
              </w:rPr>
              <w:t>Строительная физика: архитектурная акустик</w:t>
            </w:r>
            <w:r w:rsidR="00424D5A" w:rsidRPr="003A7FA9">
              <w:rPr>
                <w:rStyle w:val="11"/>
                <w:rFonts w:eastAsia="Calibri"/>
                <w:sz w:val="24"/>
                <w:szCs w:val="24"/>
              </w:rPr>
              <w:t>а</w:t>
            </w:r>
            <w:r w:rsidR="00271A60" w:rsidRPr="003A7FA9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D3250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ОПК-1; ПК-1; ПК-3;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0078F" w:rsidRPr="003A7FA9" w:rsidRDefault="00F0078F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both"/>
              <w:rPr>
                <w:rStyle w:val="11"/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 xml:space="preserve">Функциональные и физико-технические основы </w:t>
            </w:r>
            <w:r w:rsidRPr="003A7FA9">
              <w:rPr>
                <w:rStyle w:val="11"/>
                <w:sz w:val="24"/>
                <w:szCs w:val="24"/>
              </w:rPr>
              <w:lastRenderedPageBreak/>
              <w:t xml:space="preserve">проектирования промышленных зданий. </w:t>
            </w:r>
          </w:p>
          <w:p w:rsidR="00336518" w:rsidRPr="00D37CCE" w:rsidRDefault="00154008" w:rsidP="00D37CCE">
            <w:pPr>
              <w:pStyle w:val="4"/>
              <w:shd w:val="clear" w:color="auto" w:fill="auto"/>
              <w:spacing w:before="0" w:line="276" w:lineRule="auto"/>
              <w:ind w:left="34"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Объемно-планировочные и конструктивные решения одноэтажных</w:t>
            </w:r>
            <w:r w:rsidR="00D37CCE">
              <w:rPr>
                <w:rStyle w:val="11"/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t>промышленных зданий. Быстровозводимые здания.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6237" w:type="dxa"/>
          </w:tcPr>
          <w:p w:rsidR="00336518" w:rsidRPr="003A7FA9" w:rsidRDefault="00154008" w:rsidP="003A7FA9">
            <w:pPr>
              <w:spacing w:line="276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Наружные ограждающие конструкции. Окна, фонари, полы, лестницы, двери и ворота промышленных зданий</w:t>
            </w:r>
            <w:r w:rsidR="00271A60" w:rsidRPr="003A7FA9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FF70F5">
        <w:trPr>
          <w:trHeight w:val="316"/>
        </w:trPr>
        <w:tc>
          <w:tcPr>
            <w:tcW w:w="817" w:type="dxa"/>
            <w:tcBorders>
              <w:bottom w:val="single" w:sz="4" w:space="0" w:color="auto"/>
            </w:tcBorders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36518" w:rsidRPr="003A7FA9" w:rsidRDefault="00BA62F1" w:rsidP="003A7FA9">
            <w:pPr>
              <w:spacing w:line="276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Основы проектирования генеральных планов промышленных предприятий</w:t>
            </w:r>
            <w:r w:rsidR="00271A60" w:rsidRPr="003A7FA9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 ПК-7</w:t>
            </w:r>
          </w:p>
        </w:tc>
      </w:tr>
      <w:tr w:rsidR="00FF70F5" w:rsidRPr="00BA17FE" w:rsidTr="006473A7">
        <w:trPr>
          <w:trHeight w:val="128"/>
        </w:trPr>
        <w:tc>
          <w:tcPr>
            <w:tcW w:w="70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70F5" w:rsidRPr="003A7FA9" w:rsidRDefault="00FF70F5" w:rsidP="003A7FA9">
            <w:pPr>
              <w:spacing w:line="276" w:lineRule="auto"/>
              <w:ind w:left="34"/>
              <w:jc w:val="both"/>
              <w:rPr>
                <w:rStyle w:val="11"/>
                <w:rFonts w:eastAsia="Calibri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2F1" w:rsidRPr="00BA17FE" w:rsidTr="006473A7">
        <w:tc>
          <w:tcPr>
            <w:tcW w:w="9571" w:type="dxa"/>
            <w:gridSpan w:val="4"/>
          </w:tcPr>
          <w:p w:rsidR="00BA62F1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531A9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Модульная координация геометрических размеров зданий, унификация и типизация их фрагментов, элементов, конструкций. Планировочные нормали типообразующих элементов.</w:t>
            </w:r>
          </w:p>
          <w:p w:rsidR="00A531A9" w:rsidRPr="003A7FA9" w:rsidRDefault="00A531A9" w:rsidP="003A7FA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Разработка эскизов планов этажей многоэтажных, многоквартирных жилых зданий.</w:t>
            </w:r>
            <w:r w:rsidRPr="003A7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6518" w:rsidRPr="003A7FA9" w:rsidRDefault="00A531A9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Анализ и оценка внешних климатических условий для архитектурного проектирования.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24D5A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Разработка планов междуэтажного перекрытия, кровли, фундаментов. Конструирование разреза здания, проработка деталей и узлов. Проработка деталей узлов каркасно</w:t>
            </w:r>
            <w:r w:rsidRPr="003A7FA9">
              <w:rPr>
                <w:rStyle w:val="11"/>
                <w:sz w:val="24"/>
                <w:szCs w:val="24"/>
              </w:rPr>
              <w:softHyphen/>
              <w:t>панельных и крупнопанельных зданий.</w:t>
            </w:r>
            <w:r w:rsidRPr="003A7FA9">
              <w:rPr>
                <w:sz w:val="24"/>
                <w:szCs w:val="24"/>
              </w:rPr>
              <w:t xml:space="preserve"> </w:t>
            </w:r>
          </w:p>
          <w:p w:rsidR="00336518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Теплотехнический расчет ограждающих конструкций по зимним условиям эксплуатации.</w:t>
            </w:r>
            <w:r w:rsidR="00424D5A" w:rsidRPr="003A7FA9">
              <w:rPr>
                <w:rStyle w:val="11"/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Технический расчет ограждающих конструкций по летним условиям эксплуатации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24D5A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 xml:space="preserve">Физико-технические расчеты общественных зданий: освещенность, видимость, теплозащита, акустика и пр. </w:t>
            </w:r>
          </w:p>
          <w:p w:rsidR="00424D5A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Объемно-планировочные и конструктивные решения зданий коридорного, зального и др. типов.</w:t>
            </w:r>
            <w:r w:rsidRPr="003A7FA9">
              <w:rPr>
                <w:sz w:val="24"/>
                <w:szCs w:val="24"/>
              </w:rPr>
              <w:t xml:space="preserve"> </w:t>
            </w:r>
          </w:p>
          <w:p w:rsidR="00336518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Примеры проектирования систем бокового, верхнего и совмещенного освещения в помещении.</w:t>
            </w:r>
            <w:r w:rsidR="00424D5A" w:rsidRPr="003A7FA9">
              <w:rPr>
                <w:rStyle w:val="11"/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Примеры расчета К.Е.О. при боковом и верхнем естественном освещении.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531A9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Конструкции арок и рам. Перекрестно-ребристые и перекрестно-стержневые конструкции покрытий. Оболочки. Складки. Шатры. Висячие конструкции покрытий. Детали и узлы.</w:t>
            </w:r>
            <w:r w:rsidRPr="003A7FA9">
              <w:rPr>
                <w:sz w:val="24"/>
                <w:szCs w:val="24"/>
              </w:rPr>
              <w:t xml:space="preserve"> </w:t>
            </w:r>
          </w:p>
          <w:p w:rsidR="00336518" w:rsidRPr="003A7FA9" w:rsidRDefault="00A531A9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Расчет звукоизоляции межэтажных перекрытий от ударного шума. Расчет звукоизоляции наружных стен от воздушного шума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531A9" w:rsidRPr="003A7FA9" w:rsidRDefault="00A531A9" w:rsidP="003A7FA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Проектирование генеральных планов жилищно-гражданских объектов в системе городской застройки.</w:t>
            </w:r>
            <w:r w:rsidRPr="003A7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6518" w:rsidRPr="003A7FA9" w:rsidRDefault="00A531A9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lastRenderedPageBreak/>
              <w:t>Построение траектории движения солнца на солнечной карте. Определение горизонтальных и вертикальных инсоляционных углов. Пример расчетного определения времени инсоляции в помещении.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ПК-1; ПК-3; ПК-7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6237" w:type="dxa"/>
          </w:tcPr>
          <w:p w:rsidR="00336518" w:rsidRPr="003A7FA9" w:rsidRDefault="00A531A9" w:rsidP="003A7FA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Учет влияния природно-климатических зон на объемно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softHyphen/>
              <w:t>планировочные и архитектурно-конструктивные решения.</w:t>
            </w:r>
            <w:r w:rsidRPr="003A7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t>Учет влияния природно-климатических зон на объемно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softHyphen/>
              <w:t>планировочные и архитектурно-конструктивные решения.</w:t>
            </w:r>
            <w:r w:rsidR="00424D5A" w:rsidRPr="003A7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B562F" w:rsidRPr="003A7FA9" w:rsidRDefault="002B562F" w:rsidP="003A7FA9">
            <w:pPr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Разработка объемно-планировочных решений одноэтажных промышленных зданий с учетом функционального назначения.</w:t>
            </w:r>
          </w:p>
          <w:p w:rsidR="00336518" w:rsidRPr="003A7FA9" w:rsidRDefault="00424D5A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Разработка объемно-планировочных и конструктивных решений одноэтажных промышленных зданий на основе железобетонного и металлического каркасов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336518" w:rsidRPr="003A7FA9" w:rsidRDefault="00424D5A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Проработка деталей и узлов сопряжения конструктивных элементов одноэтажных промышленных зданий.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ОПК-1; ПК-1; ПК-3;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BA62F1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336518" w:rsidRPr="003A7FA9" w:rsidRDefault="00424D5A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Разработка генерального плана промышленного здания. Расчет площадей административно-бытовых зданий. Разработка объемно-планировочного и конструктивного решения.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336518" w:rsidRPr="003A7FA9" w:rsidRDefault="00A13852" w:rsidP="00A1385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</w:t>
            </w:r>
          </w:p>
        </w:tc>
      </w:tr>
      <w:tr w:rsidR="00FF70F5" w:rsidRPr="00BA17FE" w:rsidTr="006473A7">
        <w:tc>
          <w:tcPr>
            <w:tcW w:w="7054" w:type="dxa"/>
            <w:gridSpan w:val="2"/>
          </w:tcPr>
          <w:p w:rsidR="00FF70F5" w:rsidRPr="003A7FA9" w:rsidRDefault="00FF70F5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21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6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70F5" w:rsidRPr="00BA17FE" w:rsidTr="006473A7">
        <w:tc>
          <w:tcPr>
            <w:tcW w:w="9571" w:type="dxa"/>
            <w:gridSpan w:val="4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FF70F5" w:rsidRPr="00BA17FE" w:rsidTr="006473A7">
        <w:tc>
          <w:tcPr>
            <w:tcW w:w="7054" w:type="dxa"/>
            <w:gridSpan w:val="2"/>
          </w:tcPr>
          <w:p w:rsidR="00FF70F5" w:rsidRPr="003A7FA9" w:rsidRDefault="00FF70F5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21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696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B06D8" w:rsidRPr="00BA17FE" w:rsidRDefault="00FB06D8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2A0B" w:rsidRDefault="00EC249F" w:rsidP="00D32505">
      <w:pPr>
        <w:spacing w:after="0" w:line="276" w:lineRule="auto"/>
        <w:ind w:hanging="142"/>
        <w:rPr>
          <w:rFonts w:ascii="Times New Roman" w:hAnsi="Times New Roman"/>
          <w:b/>
          <w:sz w:val="24"/>
          <w:szCs w:val="24"/>
        </w:rPr>
      </w:pPr>
      <w:r w:rsidRPr="00BA17FE">
        <w:rPr>
          <w:rFonts w:ascii="Times New Roman" w:hAnsi="Times New Roman"/>
          <w:b/>
          <w:sz w:val="24"/>
          <w:szCs w:val="24"/>
        </w:rPr>
        <w:t xml:space="preserve">6. </w:t>
      </w:r>
      <w:r w:rsidR="00E305C6">
        <w:rPr>
          <w:rFonts w:ascii="Times New Roman" w:hAnsi="Times New Roman"/>
          <w:b/>
          <w:sz w:val="24"/>
          <w:szCs w:val="24"/>
        </w:rPr>
        <w:t>Примерная т</w:t>
      </w:r>
      <w:r w:rsidR="00414BBE">
        <w:rPr>
          <w:rFonts w:ascii="Times New Roman" w:hAnsi="Times New Roman"/>
          <w:b/>
          <w:sz w:val="24"/>
          <w:szCs w:val="24"/>
        </w:rPr>
        <w:t xml:space="preserve">ематика </w:t>
      </w:r>
      <w:r w:rsidR="00414BBE" w:rsidRPr="00E305C6">
        <w:rPr>
          <w:rFonts w:ascii="Times New Roman" w:hAnsi="Times New Roman"/>
          <w:b/>
          <w:sz w:val="24"/>
          <w:szCs w:val="24"/>
        </w:rPr>
        <w:t>курсовых</w:t>
      </w:r>
      <w:r w:rsidRPr="00E305C6">
        <w:rPr>
          <w:rFonts w:ascii="Times New Roman" w:hAnsi="Times New Roman"/>
          <w:b/>
          <w:sz w:val="24"/>
          <w:szCs w:val="24"/>
        </w:rPr>
        <w:t xml:space="preserve"> работ</w:t>
      </w:r>
      <w:r w:rsidRPr="00BA17FE">
        <w:rPr>
          <w:rFonts w:ascii="Times New Roman" w:hAnsi="Times New Roman"/>
          <w:b/>
          <w:sz w:val="24"/>
          <w:szCs w:val="24"/>
        </w:rPr>
        <w:t xml:space="preserve"> </w:t>
      </w:r>
    </w:p>
    <w:p w:rsidR="00E305C6" w:rsidRDefault="00E305C6" w:rsidP="00E305C6">
      <w:pPr>
        <w:pStyle w:val="a6"/>
        <w:shd w:val="clear" w:color="auto" w:fill="FEFEFE"/>
        <w:spacing w:before="0" w:beforeAutospacing="0" w:after="0" w:afterAutospacing="0" w:line="276" w:lineRule="auto"/>
        <w:ind w:left="-142" w:right="-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Объектом</w:t>
      </w:r>
      <w:r w:rsidRPr="00E305C6">
        <w:rPr>
          <w:color w:val="222222"/>
          <w:sz w:val="28"/>
          <w:szCs w:val="28"/>
        </w:rPr>
        <w:t xml:space="preserve"> </w:t>
      </w:r>
      <w:r w:rsidRPr="00E305C6">
        <w:t>курсовых работ</w:t>
      </w:r>
      <w:r w:rsidRPr="00BA17FE">
        <w:rPr>
          <w:b/>
        </w:rPr>
        <w:t xml:space="preserve"> </w:t>
      </w:r>
      <w:r>
        <w:rPr>
          <w:color w:val="222222"/>
          <w:sz w:val="28"/>
          <w:szCs w:val="28"/>
        </w:rPr>
        <w:t>может</w:t>
      </w:r>
      <w:r w:rsidRPr="00E305C6">
        <w:rPr>
          <w:color w:val="222222"/>
          <w:sz w:val="28"/>
          <w:szCs w:val="28"/>
        </w:rPr>
        <w:t xml:space="preserve"> быть отдельное здание различного функционального назначения</w:t>
      </w:r>
      <w:r>
        <w:rPr>
          <w:color w:val="222222"/>
          <w:sz w:val="28"/>
          <w:szCs w:val="28"/>
        </w:rPr>
        <w:t>.</w:t>
      </w:r>
      <w:r w:rsidRPr="00E305C6">
        <w:rPr>
          <w:color w:val="222222"/>
          <w:sz w:val="28"/>
          <w:szCs w:val="28"/>
        </w:rPr>
        <w:t xml:space="preserve"> </w:t>
      </w:r>
    </w:p>
    <w:p w:rsidR="00E305C6" w:rsidRPr="00E305C6" w:rsidRDefault="00E305C6" w:rsidP="00E305C6">
      <w:pPr>
        <w:pStyle w:val="a6"/>
        <w:shd w:val="clear" w:color="auto" w:fill="FEFEFE"/>
        <w:spacing w:before="0" w:beforeAutospacing="0" w:after="0" w:afterAutospacing="0" w:line="276" w:lineRule="auto"/>
        <w:ind w:left="-142" w:right="-1"/>
        <w:jc w:val="both"/>
        <w:rPr>
          <w:color w:val="222222"/>
          <w:sz w:val="28"/>
          <w:szCs w:val="28"/>
        </w:rPr>
      </w:pPr>
      <w:r w:rsidRPr="00E305C6">
        <w:rPr>
          <w:color w:val="222222"/>
          <w:sz w:val="28"/>
          <w:szCs w:val="28"/>
        </w:rPr>
        <w:t xml:space="preserve">В общем виде </w:t>
      </w:r>
      <w:r>
        <w:rPr>
          <w:color w:val="222222"/>
          <w:sz w:val="28"/>
          <w:szCs w:val="28"/>
        </w:rPr>
        <w:t>курсовая работа включает</w:t>
      </w:r>
      <w:r w:rsidRPr="00E305C6">
        <w:rPr>
          <w:color w:val="222222"/>
          <w:sz w:val="28"/>
          <w:szCs w:val="28"/>
        </w:rPr>
        <w:t xml:space="preserve"> следующие направления тем:</w:t>
      </w:r>
    </w:p>
    <w:p w:rsidR="00E305C6" w:rsidRPr="00E305C6" w:rsidRDefault="00E305C6" w:rsidP="00E305C6">
      <w:pPr>
        <w:pStyle w:val="a6"/>
        <w:shd w:val="clear" w:color="auto" w:fill="FEFEFE"/>
        <w:spacing w:before="0" w:beforeAutospacing="0" w:after="0" w:afterAutospacing="0" w:line="276" w:lineRule="auto"/>
        <w:ind w:left="-142" w:right="-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1.</w:t>
      </w:r>
      <w:r w:rsidR="00D32505">
        <w:rPr>
          <w:color w:val="222222"/>
          <w:sz w:val="28"/>
          <w:szCs w:val="28"/>
        </w:rPr>
        <w:t>п</w:t>
      </w:r>
      <w:r w:rsidRPr="00E305C6">
        <w:rPr>
          <w:color w:val="222222"/>
          <w:sz w:val="28"/>
          <w:szCs w:val="28"/>
        </w:rPr>
        <w:t>роекты жилых зданий различной этажности и социальной направленности;</w:t>
      </w:r>
    </w:p>
    <w:p w:rsidR="00E305C6" w:rsidRPr="00E305C6" w:rsidRDefault="00D32505" w:rsidP="00E305C6">
      <w:pPr>
        <w:pStyle w:val="a6"/>
        <w:shd w:val="clear" w:color="auto" w:fill="FEFEFE"/>
        <w:spacing w:before="0" w:beforeAutospacing="0" w:after="0" w:afterAutospacing="0" w:line="276" w:lineRule="auto"/>
        <w:ind w:left="-142" w:right="-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2. п</w:t>
      </w:r>
      <w:r w:rsidR="00E305C6" w:rsidRPr="00E305C6">
        <w:rPr>
          <w:color w:val="222222"/>
          <w:sz w:val="28"/>
          <w:szCs w:val="28"/>
        </w:rPr>
        <w:t>роекты общественных зданий различного функционального назначения</w:t>
      </w:r>
      <w:r w:rsidR="00E305C6">
        <w:rPr>
          <w:color w:val="222222"/>
          <w:sz w:val="28"/>
          <w:szCs w:val="28"/>
        </w:rPr>
        <w:t>;</w:t>
      </w:r>
    </w:p>
    <w:p w:rsidR="00E305C6" w:rsidRPr="00E305C6" w:rsidRDefault="00D32505" w:rsidP="00E305C6">
      <w:pPr>
        <w:pStyle w:val="a6"/>
        <w:shd w:val="clear" w:color="auto" w:fill="FEFEFE"/>
        <w:spacing w:before="0" w:beforeAutospacing="0" w:after="0" w:afterAutospacing="0" w:line="276" w:lineRule="auto"/>
        <w:ind w:left="-142" w:right="-1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3. п</w:t>
      </w:r>
      <w:r w:rsidR="00E305C6" w:rsidRPr="00E305C6">
        <w:rPr>
          <w:color w:val="222222"/>
          <w:sz w:val="28"/>
          <w:szCs w:val="28"/>
        </w:rPr>
        <w:t>роекты промышленных зданий</w:t>
      </w:r>
      <w:r w:rsidR="00E305C6">
        <w:rPr>
          <w:color w:val="222222"/>
          <w:sz w:val="28"/>
          <w:szCs w:val="28"/>
        </w:rPr>
        <w:t>.</w:t>
      </w:r>
    </w:p>
    <w:p w:rsidR="003C16BA" w:rsidRPr="00BA17FE" w:rsidRDefault="003C16BA" w:rsidP="00E305C6">
      <w:pPr>
        <w:spacing w:after="0" w:line="276" w:lineRule="auto"/>
        <w:ind w:left="-142"/>
        <w:rPr>
          <w:rFonts w:ascii="Times New Roman" w:hAnsi="Times New Roman"/>
          <w:sz w:val="24"/>
          <w:szCs w:val="24"/>
        </w:rPr>
      </w:pPr>
    </w:p>
    <w:p w:rsidR="00EC249F" w:rsidRDefault="00EC249F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A7FA9">
        <w:rPr>
          <w:rFonts w:ascii="Times New Roman" w:hAnsi="Times New Roman"/>
          <w:b/>
          <w:sz w:val="24"/>
          <w:szCs w:val="24"/>
        </w:rPr>
        <w:t>7. Самостоятельная работа</w:t>
      </w:r>
    </w:p>
    <w:p w:rsidR="007B0997" w:rsidRPr="003A7FA9" w:rsidRDefault="007B0997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40"/>
        <w:gridCol w:w="2530"/>
        <w:gridCol w:w="3842"/>
        <w:gridCol w:w="1762"/>
        <w:gridCol w:w="897"/>
      </w:tblGrid>
      <w:tr w:rsidR="00FF70F5" w:rsidRPr="003A7FA9" w:rsidTr="0006614C">
        <w:tc>
          <w:tcPr>
            <w:tcW w:w="540" w:type="dxa"/>
          </w:tcPr>
          <w:p w:rsidR="00FF70F5" w:rsidRPr="003A7FA9" w:rsidRDefault="00FF70F5" w:rsidP="003A7FA9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30" w:type="dxa"/>
          </w:tcPr>
          <w:p w:rsidR="00FF70F5" w:rsidRPr="003A7FA9" w:rsidRDefault="00FF70F5" w:rsidP="003A7FA9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842" w:type="dxa"/>
          </w:tcPr>
          <w:p w:rsidR="00FF70F5" w:rsidRPr="003A7FA9" w:rsidRDefault="00FF70F5" w:rsidP="003A7FA9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762" w:type="dxa"/>
          </w:tcPr>
          <w:p w:rsidR="00FF70F5" w:rsidRPr="003A7FA9" w:rsidRDefault="00FF70F5" w:rsidP="003A7FA9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Вид СР</w:t>
            </w:r>
          </w:p>
        </w:tc>
        <w:tc>
          <w:tcPr>
            <w:tcW w:w="897" w:type="dxa"/>
          </w:tcPr>
          <w:p w:rsidR="00CE4BFB" w:rsidRPr="003A7FA9" w:rsidRDefault="00FF70F5" w:rsidP="003A7FA9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Труд</w:t>
            </w:r>
            <w:r w:rsidR="00CE4BFB" w:rsidRPr="003A7FA9">
              <w:rPr>
                <w:rFonts w:ascii="Times New Roman" w:hAnsi="Times New Roman"/>
                <w:sz w:val="24"/>
                <w:szCs w:val="24"/>
              </w:rPr>
              <w:t>-</w:t>
            </w:r>
            <w:r w:rsidRPr="003A7FA9">
              <w:rPr>
                <w:rFonts w:ascii="Times New Roman" w:hAnsi="Times New Roman"/>
                <w:sz w:val="24"/>
                <w:szCs w:val="24"/>
              </w:rPr>
              <w:t>ть</w:t>
            </w:r>
          </w:p>
          <w:p w:rsidR="00FF70F5" w:rsidRPr="003A7FA9" w:rsidRDefault="00FF70F5" w:rsidP="003A7FA9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(час.)</w:t>
            </w:r>
          </w:p>
        </w:tc>
      </w:tr>
      <w:tr w:rsidR="002B562F" w:rsidRPr="003A7FA9" w:rsidTr="0006614C">
        <w:trPr>
          <w:trHeight w:val="286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</w:t>
            </w:r>
          </w:p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A7FA9">
              <w:rPr>
                <w:rStyle w:val="11"/>
                <w:sz w:val="24"/>
                <w:szCs w:val="24"/>
              </w:rPr>
              <w:t>Функциональные и композиционные основы проектирования гражданских зданий.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3A7FA9" w:rsidRDefault="00D32505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Актуальная нормативно-справочная литература</w:t>
            </w:r>
            <w:r w:rsidR="00E0009F">
              <w:rPr>
                <w:sz w:val="24"/>
                <w:szCs w:val="24"/>
              </w:rPr>
              <w:t xml:space="preserve"> </w:t>
            </w:r>
            <w:r>
              <w:rPr>
                <w:rStyle w:val="11"/>
                <w:sz w:val="24"/>
                <w:szCs w:val="24"/>
              </w:rPr>
              <w:t>(и</w:t>
            </w:r>
            <w:r w:rsidR="00BA17FE" w:rsidRPr="003A7FA9">
              <w:rPr>
                <w:rStyle w:val="11"/>
                <w:sz w:val="24"/>
                <w:szCs w:val="24"/>
              </w:rPr>
              <w:t xml:space="preserve">зучение </w:t>
            </w:r>
            <w:r w:rsidR="002B562F" w:rsidRPr="003A7FA9">
              <w:rPr>
                <w:rStyle w:val="11"/>
                <w:sz w:val="24"/>
                <w:szCs w:val="24"/>
              </w:rPr>
              <w:t xml:space="preserve">нормативно-справочной литературы и современных требований по проектированию многоэтажных многоквартирных </w:t>
            </w:r>
            <w:r w:rsidR="002B562F" w:rsidRPr="003A7FA9">
              <w:rPr>
                <w:rStyle w:val="11"/>
                <w:sz w:val="24"/>
                <w:szCs w:val="24"/>
              </w:rPr>
              <w:lastRenderedPageBreak/>
              <w:t>жилых зданий</w:t>
            </w:r>
            <w:r>
              <w:rPr>
                <w:rStyle w:val="11"/>
                <w:sz w:val="24"/>
                <w:szCs w:val="24"/>
              </w:rPr>
              <w:t>)</w:t>
            </w:r>
            <w:r w:rsidR="002B562F" w:rsidRPr="003A7FA9">
              <w:rPr>
                <w:rStyle w:val="11"/>
                <w:sz w:val="24"/>
                <w:szCs w:val="24"/>
              </w:rPr>
              <w:t>.</w:t>
            </w:r>
          </w:p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Эскизное проектирование секций жилых зданий</w:t>
            </w:r>
            <w:r w:rsidRPr="003A7F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2B562F" w:rsidRDefault="00B018DE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A41B4B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  <w:r w:rsidR="00E000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0009F" w:rsidRPr="0006614C">
              <w:rPr>
                <w:rFonts w:ascii="Times New Roman" w:hAnsi="Times New Roman"/>
                <w:sz w:val="24"/>
                <w:szCs w:val="24"/>
              </w:rPr>
              <w:t>кроссворд №1 «Основные понятия об архитектуре»</w:t>
            </w:r>
          </w:p>
          <w:p w:rsidR="00D37CCE" w:rsidRPr="003A7FA9" w:rsidRDefault="00D37CCE" w:rsidP="00D32505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562F" w:rsidRPr="003A7FA9" w:rsidTr="0006614C">
        <w:trPr>
          <w:trHeight w:val="709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3A7FA9">
              <w:rPr>
                <w:rStyle w:val="11"/>
                <w:sz w:val="24"/>
                <w:szCs w:val="24"/>
              </w:rPr>
              <w:t>Строительная физика:</w:t>
            </w:r>
            <w:r w:rsidR="00CE4BFB" w:rsidRPr="003A7FA9">
              <w:rPr>
                <w:rStyle w:val="11"/>
                <w:sz w:val="24"/>
                <w:szCs w:val="24"/>
              </w:rPr>
              <w:t xml:space="preserve"> к</w:t>
            </w:r>
            <w:r w:rsidRPr="003A7FA9">
              <w:rPr>
                <w:rStyle w:val="11"/>
                <w:sz w:val="24"/>
                <w:szCs w:val="24"/>
              </w:rPr>
              <w:t>лимат и строительная климатология</w:t>
            </w:r>
            <w:r w:rsidR="00CE4BFB" w:rsidRPr="003A7FA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Факторы, изучаемые строительной климатологией и их определение.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Влияние климата на архитектуру зданий.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D37CCE" w:rsidRDefault="00B018DE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37CCE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  <w:r w:rsidR="00D37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562F" w:rsidRPr="003A7FA9" w:rsidRDefault="0095139D" w:rsidP="0095139D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32505">
              <w:rPr>
                <w:rFonts w:ascii="Times New Roman" w:hAnsi="Times New Roman"/>
                <w:sz w:val="24"/>
                <w:szCs w:val="24"/>
              </w:rPr>
              <w:t>еферат</w:t>
            </w:r>
            <w:r w:rsidR="00D3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562F" w:rsidRPr="003A7FA9" w:rsidTr="0006614C">
        <w:trPr>
          <w:trHeight w:val="1345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Факторы, изучаемые строительной климатологией и их определение.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Влияние климата на архитектуру зданий.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95139D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Эскизное проектирование многоквартирных жилых зданий различных конструктивных систем и схем</w:t>
            </w:r>
            <w:r w:rsidR="0095139D">
              <w:rPr>
                <w:rFonts w:ascii="Times New Roman" w:hAnsi="Times New Roman"/>
              </w:rPr>
              <w:t xml:space="preserve"> </w:t>
            </w:r>
            <w:r w:rsidR="0095139D" w:rsidRPr="0095139D">
              <w:rPr>
                <w:rFonts w:ascii="Times New Roman" w:hAnsi="Times New Roman"/>
                <w:sz w:val="24"/>
                <w:szCs w:val="24"/>
              </w:rPr>
              <w:t>с учетом климатических условий</w:t>
            </w:r>
            <w:r w:rsidRPr="0095139D">
              <w:rPr>
                <w:rStyle w:val="11"/>
                <w:rFonts w:eastAsia="Calibri"/>
                <w:sz w:val="24"/>
                <w:szCs w:val="24"/>
              </w:rPr>
              <w:t>.</w:t>
            </w:r>
            <w:r w:rsidRPr="00951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2B562F" w:rsidRPr="003A7FA9" w:rsidRDefault="00B018DE" w:rsidP="00D32505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37CCE">
              <w:rPr>
                <w:rFonts w:ascii="Times New Roman" w:hAnsi="Times New Roman"/>
                <w:sz w:val="24"/>
                <w:szCs w:val="24"/>
              </w:rPr>
              <w:t>оклад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562F" w:rsidRPr="003A7FA9" w:rsidTr="0006614C">
        <w:trPr>
          <w:trHeight w:val="1064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Строительная физика:</w:t>
            </w:r>
            <w:r w:rsidR="00CE4BFB" w:rsidRPr="003A7FA9">
              <w:rPr>
                <w:sz w:val="24"/>
                <w:szCs w:val="24"/>
              </w:rPr>
              <w:t xml:space="preserve"> с</w:t>
            </w:r>
            <w:r w:rsidRPr="003A7FA9">
              <w:rPr>
                <w:rStyle w:val="11"/>
                <w:sz w:val="24"/>
                <w:szCs w:val="24"/>
              </w:rPr>
              <w:t>троительная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теплотехника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Конденсация влаги внутри конструкции. Расчет положен</w:t>
            </w:r>
            <w:r w:rsidR="00CE4BFB" w:rsidRPr="003A7FA9">
              <w:rPr>
                <w:rStyle w:val="11"/>
                <w:rFonts w:eastAsia="Calibri"/>
                <w:sz w:val="24"/>
                <w:szCs w:val="24"/>
              </w:rPr>
              <w:t>ия плоскости конденсации и кол-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t>ва влаги, сконденсировавшегося в конструкции и испарившегося из нее.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2B562F" w:rsidRPr="003A7FA9" w:rsidRDefault="00B018DE" w:rsidP="00D32505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37CCE">
              <w:rPr>
                <w:rFonts w:ascii="Times New Roman" w:hAnsi="Times New Roman"/>
                <w:sz w:val="24"/>
                <w:szCs w:val="24"/>
              </w:rPr>
              <w:t>оклад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B562F" w:rsidRPr="003A7FA9" w:rsidTr="0006614C">
        <w:trPr>
          <w:trHeight w:val="4314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</w:t>
            </w:r>
            <w:r w:rsidR="00CE4BFB" w:rsidRPr="003A7FA9">
              <w:rPr>
                <w:sz w:val="24"/>
                <w:szCs w:val="24"/>
              </w:rPr>
              <w:t xml:space="preserve"> ф</w:t>
            </w:r>
            <w:r w:rsidRPr="003A7FA9">
              <w:rPr>
                <w:rStyle w:val="11"/>
                <w:sz w:val="24"/>
                <w:szCs w:val="24"/>
              </w:rPr>
              <w:t>ункциональные и физико-технические основы проектирования общественных зданий. Объемно-планировочные и конструктивные решения.</w:t>
            </w:r>
            <w:r w:rsidRPr="003A7F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 xml:space="preserve">Эскизное проектирование общественных зданий на основе связевого каркаса. </w:t>
            </w:r>
          </w:p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Проработка деталей и узлов сопряжения конструктивных элементов каркаса.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Расчеты видимости, инсоляции, эвакуации с учетом функционального назначения общественного здания. Объемно-планировочные и конструктивные решения зданий коридорного, зального и др. типов.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D37CCE" w:rsidRDefault="00B018DE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37CCE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  <w:r w:rsidR="00D37C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562F" w:rsidRPr="0095139D" w:rsidRDefault="0095139D" w:rsidP="00D32505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39D">
              <w:rPr>
                <w:rFonts w:ascii="Times New Roman" w:hAnsi="Times New Roman"/>
                <w:sz w:val="24"/>
                <w:szCs w:val="24"/>
              </w:rPr>
              <w:t>кроссворд №3 «Архитектура и дизайн»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562F" w:rsidRPr="003A7FA9" w:rsidTr="0006614C">
        <w:trPr>
          <w:trHeight w:val="791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3A7FA9">
              <w:rPr>
                <w:rStyle w:val="11"/>
                <w:sz w:val="24"/>
                <w:szCs w:val="24"/>
              </w:rPr>
              <w:t>Строительная физика:</w:t>
            </w:r>
            <w:r w:rsidR="00CE4BFB" w:rsidRPr="003A7FA9">
              <w:rPr>
                <w:rStyle w:val="11"/>
                <w:sz w:val="24"/>
                <w:szCs w:val="24"/>
              </w:rPr>
              <w:t xml:space="preserve"> е</w:t>
            </w:r>
            <w:r w:rsidRPr="003A7FA9">
              <w:rPr>
                <w:rStyle w:val="11"/>
                <w:sz w:val="24"/>
                <w:szCs w:val="24"/>
              </w:rPr>
              <w:t>стественное освещение помещений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t>Расчет КЕО в жилом помещении при наличии противостоящего здания. Учет отраженного света.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2B562F" w:rsidRPr="003A7FA9" w:rsidRDefault="00B018DE" w:rsidP="0095139D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37CCE">
              <w:rPr>
                <w:rFonts w:ascii="Times New Roman" w:hAnsi="Times New Roman"/>
                <w:sz w:val="24"/>
                <w:szCs w:val="24"/>
              </w:rPr>
              <w:t>еферат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562F" w:rsidRPr="003A7FA9" w:rsidTr="0006614C">
        <w:trPr>
          <w:trHeight w:val="1519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</w:t>
            </w:r>
            <w:r w:rsidR="00CE4BFB" w:rsidRPr="003A7FA9">
              <w:rPr>
                <w:rStyle w:val="11"/>
                <w:sz w:val="24"/>
                <w:szCs w:val="24"/>
              </w:rPr>
              <w:t xml:space="preserve"> к</w:t>
            </w:r>
            <w:r w:rsidRPr="003A7FA9">
              <w:rPr>
                <w:rStyle w:val="11"/>
                <w:sz w:val="24"/>
                <w:szCs w:val="24"/>
              </w:rPr>
              <w:t xml:space="preserve">онструкции большепролетных </w:t>
            </w:r>
            <w:r w:rsidR="00CE4BFB" w:rsidRPr="003A7FA9">
              <w:rPr>
                <w:rStyle w:val="11"/>
                <w:sz w:val="24"/>
                <w:szCs w:val="24"/>
              </w:rPr>
              <w:t xml:space="preserve"> </w:t>
            </w:r>
            <w:r w:rsidRPr="003A7FA9">
              <w:rPr>
                <w:rStyle w:val="11"/>
                <w:sz w:val="24"/>
                <w:szCs w:val="24"/>
              </w:rPr>
              <w:t>покрытий. Специальные конструкции общественных зданий.</w:t>
            </w:r>
            <w:r w:rsidRPr="003A7F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06614C" w:rsidRDefault="0006614C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14C">
              <w:rPr>
                <w:rFonts w:ascii="Times New Roman" w:hAnsi="Times New Roman"/>
                <w:sz w:val="24"/>
                <w:szCs w:val="24"/>
              </w:rPr>
              <w:t>Самостоятельное изучение технической литературы по изучению конструктивных систем большепролетных зданий и специальных конструкциях общественных зданий.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D37CCE" w:rsidRDefault="00B018DE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37CCE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</w:p>
          <w:p w:rsidR="002B562F" w:rsidRPr="003A7FA9" w:rsidRDefault="002B562F" w:rsidP="00D32505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B562F" w:rsidRPr="003A7FA9" w:rsidTr="0006614C">
        <w:trPr>
          <w:trHeight w:val="1407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Строительная физика:</w:t>
            </w:r>
          </w:p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Инсоляция помещений и</w:t>
            </w:r>
          </w:p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солнцезащитные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устройства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 xml:space="preserve">Расчет звукоизоляции перекрытия от ударного шума. 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 xml:space="preserve">Расчет звукоизоляции перегородки от воздушного шума. 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 xml:space="preserve">Расчет звукоизоляции от воздушного шума </w:t>
            </w:r>
            <w:r w:rsidR="00E305C6">
              <w:rPr>
                <w:rStyle w:val="11"/>
                <w:rFonts w:eastAsia="Calibri"/>
                <w:sz w:val="24"/>
                <w:szCs w:val="24"/>
              </w:rPr>
              <w:t>двойного и тройного остекления.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2B562F" w:rsidRPr="003A7FA9" w:rsidRDefault="00B018DE" w:rsidP="0006614C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6614C">
              <w:rPr>
                <w:rFonts w:ascii="Times New Roman" w:hAnsi="Times New Roman"/>
                <w:sz w:val="24"/>
                <w:szCs w:val="24"/>
              </w:rPr>
              <w:t>оклад</w:t>
            </w:r>
            <w:r w:rsidR="00D3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562F" w:rsidRPr="003A7FA9" w:rsidTr="0006614C">
        <w:trPr>
          <w:trHeight w:val="817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</w:t>
            </w:r>
            <w:r w:rsidR="00CE4BFB" w:rsidRPr="003A7FA9">
              <w:rPr>
                <w:sz w:val="24"/>
                <w:szCs w:val="24"/>
              </w:rPr>
              <w:t xml:space="preserve"> о</w:t>
            </w:r>
            <w:r w:rsidRPr="003A7FA9">
              <w:rPr>
                <w:rStyle w:val="11"/>
                <w:sz w:val="24"/>
                <w:szCs w:val="24"/>
              </w:rPr>
              <w:t>сновы</w:t>
            </w:r>
          </w:p>
          <w:p w:rsidR="002B562F" w:rsidRPr="003A7FA9" w:rsidRDefault="00CE4BFB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г</w:t>
            </w:r>
            <w:r w:rsidR="002B562F" w:rsidRPr="003A7FA9">
              <w:rPr>
                <w:rStyle w:val="11"/>
                <w:sz w:val="24"/>
                <w:szCs w:val="24"/>
              </w:rPr>
              <w:t>радостроительства</w:t>
            </w:r>
            <w:r w:rsidRPr="003A7FA9">
              <w:rPr>
                <w:sz w:val="24"/>
                <w:szCs w:val="24"/>
              </w:rPr>
              <w:t>.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Эскизное проектирование генерального плана гражданского здания. Определение технико-экономических показателей.</w:t>
            </w:r>
            <w:r w:rsidRPr="003A7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2B562F" w:rsidRPr="003A7FA9" w:rsidRDefault="00B018DE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6614C">
              <w:rPr>
                <w:rFonts w:ascii="Times New Roman" w:hAnsi="Times New Roman"/>
                <w:sz w:val="24"/>
                <w:szCs w:val="24"/>
              </w:rPr>
              <w:t>оклад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562F" w:rsidRPr="003A7FA9" w:rsidTr="0006614C">
        <w:trPr>
          <w:trHeight w:val="1212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3A7FA9">
              <w:rPr>
                <w:rStyle w:val="11"/>
                <w:sz w:val="24"/>
                <w:szCs w:val="24"/>
              </w:rPr>
              <w:t>Строительная физика:</w:t>
            </w:r>
            <w:r w:rsidR="00CE4BFB" w:rsidRPr="003A7FA9">
              <w:rPr>
                <w:rStyle w:val="11"/>
                <w:sz w:val="24"/>
                <w:szCs w:val="24"/>
              </w:rPr>
              <w:t xml:space="preserve"> с</w:t>
            </w:r>
            <w:r w:rsidRPr="003A7FA9">
              <w:rPr>
                <w:rStyle w:val="11"/>
                <w:sz w:val="24"/>
                <w:szCs w:val="24"/>
              </w:rPr>
              <w:t>троительная акустика и защита от шума</w:t>
            </w:r>
            <w:r w:rsidR="00CE4BFB" w:rsidRPr="003A7FA9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Расчет инсоляции жилого помещения в ограждающей застройке. Проектирование солнцезащиты.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06614C" w:rsidRPr="003A7FA9" w:rsidRDefault="00B018DE" w:rsidP="0006614C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37CCE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</w:p>
          <w:p w:rsidR="002B562F" w:rsidRPr="003A7FA9" w:rsidRDefault="002B562F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562F" w:rsidRPr="003A7FA9" w:rsidTr="0006614C">
        <w:trPr>
          <w:trHeight w:val="836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Архитектура:</w:t>
            </w:r>
            <w:r w:rsidR="00CE4BFB" w:rsidRPr="003A7FA9">
              <w:rPr>
                <w:sz w:val="24"/>
                <w:szCs w:val="24"/>
              </w:rPr>
              <w:t xml:space="preserve"> с</w:t>
            </w:r>
            <w:r w:rsidRPr="003A7FA9">
              <w:rPr>
                <w:rStyle w:val="11"/>
                <w:sz w:val="24"/>
                <w:szCs w:val="24"/>
              </w:rPr>
              <w:t>троительство в особых климатических условиях.</w:t>
            </w:r>
            <w:r w:rsidRPr="003A7F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Самостоятельное изучение литературы по строительству в особых климатических условиях.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D37CCE" w:rsidRDefault="00B018DE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37CCE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</w:p>
          <w:p w:rsidR="002B562F" w:rsidRPr="003A7FA9" w:rsidRDefault="002B562F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B562F" w:rsidRPr="003A7FA9" w:rsidTr="0006614C">
        <w:trPr>
          <w:trHeight w:val="835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after="60" w:line="276" w:lineRule="auto"/>
              <w:ind w:firstLine="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3A7FA9">
              <w:rPr>
                <w:rStyle w:val="11"/>
                <w:sz w:val="24"/>
                <w:szCs w:val="24"/>
              </w:rPr>
              <w:t>Строительная физика:</w:t>
            </w:r>
            <w:r w:rsidR="00CE4BFB" w:rsidRPr="003A7FA9">
              <w:rPr>
                <w:rStyle w:val="11"/>
                <w:sz w:val="24"/>
                <w:szCs w:val="24"/>
              </w:rPr>
              <w:t xml:space="preserve"> а</w:t>
            </w:r>
            <w:r w:rsidRPr="003A7FA9">
              <w:rPr>
                <w:rStyle w:val="11"/>
                <w:sz w:val="24"/>
                <w:szCs w:val="24"/>
              </w:rPr>
              <w:t>рхитектурная акустика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Проектирование акустики залов. Анализ акустики залов в памятниках архитектуры и современных залах большой вместимости.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2B562F" w:rsidRPr="003A7FA9" w:rsidRDefault="00B018DE" w:rsidP="0006614C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37CCE">
              <w:rPr>
                <w:rFonts w:ascii="Times New Roman" w:hAnsi="Times New Roman"/>
                <w:sz w:val="24"/>
                <w:szCs w:val="24"/>
              </w:rPr>
              <w:t>еферат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562F" w:rsidRPr="003A7FA9" w:rsidTr="0006614C">
        <w:trPr>
          <w:trHeight w:val="415"/>
        </w:trPr>
        <w:tc>
          <w:tcPr>
            <w:tcW w:w="540" w:type="dxa"/>
            <w:vMerge w:val="restart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Функциональные и физико-технические основы проектирования промышленных зданий.</w:t>
            </w:r>
          </w:p>
        </w:tc>
        <w:tc>
          <w:tcPr>
            <w:tcW w:w="3842" w:type="dxa"/>
            <w:tcBorders>
              <w:bottom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Разработка планов промышленных одноэтажных зданий на основе технологических схем производств различного функционального назначения.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2B562F" w:rsidRPr="003A7FA9" w:rsidRDefault="00B018DE" w:rsidP="0006614C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37CCE">
              <w:rPr>
                <w:rFonts w:ascii="Times New Roman" w:hAnsi="Times New Roman"/>
                <w:sz w:val="24"/>
                <w:szCs w:val="24"/>
              </w:rPr>
              <w:t>оклад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562F" w:rsidRPr="003A7FA9" w:rsidTr="0006614C">
        <w:trPr>
          <w:trHeight w:val="569"/>
        </w:trPr>
        <w:tc>
          <w:tcPr>
            <w:tcW w:w="540" w:type="dxa"/>
            <w:vMerge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3A7FA9">
              <w:rPr>
                <w:rStyle w:val="11"/>
                <w:sz w:val="24"/>
                <w:szCs w:val="24"/>
              </w:rPr>
              <w:t>Объемно-планировочные и конструктивные решения одноэтажных</w:t>
            </w:r>
          </w:p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промышленных зданий</w:t>
            </w:r>
            <w:r w:rsidR="00CE4BFB" w:rsidRPr="003A7FA9">
              <w:rPr>
                <w:rStyle w:val="11"/>
                <w:rFonts w:eastAsia="Calibri"/>
                <w:sz w:val="24"/>
                <w:szCs w:val="24"/>
              </w:rPr>
              <w:t>.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t xml:space="preserve"> Быстровозводимые здания</w:t>
            </w:r>
            <w:r w:rsidR="00CE4BFB" w:rsidRPr="003A7FA9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Проработка конструктивных решений, деталей и узлов одноэтажных промышленных зданий, в том числе быстровозводимых.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06614C" w:rsidRDefault="00B018DE" w:rsidP="000661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6614C" w:rsidRPr="0006614C">
              <w:rPr>
                <w:rFonts w:ascii="Times New Roman" w:hAnsi="Times New Roman"/>
                <w:sz w:val="24"/>
                <w:szCs w:val="24"/>
              </w:rPr>
              <w:t xml:space="preserve">россворд №2 </w:t>
            </w:r>
          </w:p>
          <w:p w:rsidR="0006614C" w:rsidRPr="0006614C" w:rsidRDefault="0006614C" w:rsidP="000661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14C">
              <w:rPr>
                <w:rFonts w:ascii="Times New Roman" w:hAnsi="Times New Roman"/>
                <w:sz w:val="24"/>
                <w:szCs w:val="24"/>
              </w:rPr>
              <w:t>на тему "Проекти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6614C">
              <w:rPr>
                <w:rFonts w:ascii="Times New Roman" w:hAnsi="Times New Roman"/>
                <w:sz w:val="24"/>
                <w:szCs w:val="24"/>
              </w:rPr>
              <w:t>рование"</w:t>
            </w:r>
          </w:p>
          <w:p w:rsidR="002B562F" w:rsidRPr="003A7FA9" w:rsidRDefault="002B562F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2B562F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F70F5" w:rsidRPr="003A7FA9" w:rsidTr="0006614C">
        <w:tc>
          <w:tcPr>
            <w:tcW w:w="540" w:type="dxa"/>
          </w:tcPr>
          <w:p w:rsidR="00FF70F5" w:rsidRPr="003A7FA9" w:rsidRDefault="00F0078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0" w:type="dxa"/>
          </w:tcPr>
          <w:p w:rsidR="00FF70F5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 xml:space="preserve">Наружные ограждающие конструкции. Окна, фонари, полы, лестницы, двери и </w:t>
            </w:r>
            <w:r w:rsidRPr="003A7FA9">
              <w:rPr>
                <w:rStyle w:val="11"/>
                <w:rFonts w:eastAsia="Calibri"/>
                <w:sz w:val="24"/>
                <w:szCs w:val="24"/>
              </w:rPr>
              <w:lastRenderedPageBreak/>
              <w:t>ворота промышленных зданий.</w:t>
            </w:r>
          </w:p>
        </w:tc>
        <w:tc>
          <w:tcPr>
            <w:tcW w:w="3842" w:type="dxa"/>
          </w:tcPr>
          <w:p w:rsidR="00FF70F5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lastRenderedPageBreak/>
              <w:t>Проработка конструктивных решений, деталей и узлов вентилируемых навесных фасадов</w:t>
            </w:r>
            <w:r w:rsidR="0006614C">
              <w:rPr>
                <w:rFonts w:ascii="Times New Roman" w:hAnsi="Times New Roman"/>
              </w:rPr>
              <w:t xml:space="preserve">. </w:t>
            </w:r>
            <w:r w:rsidR="0006614C" w:rsidRPr="0006614C">
              <w:rPr>
                <w:rFonts w:ascii="Times New Roman" w:hAnsi="Times New Roman"/>
                <w:sz w:val="24"/>
                <w:szCs w:val="24"/>
              </w:rPr>
              <w:t xml:space="preserve">Окна, фонари, полы, лестницы, двери и ворота промышленных </w:t>
            </w:r>
            <w:r w:rsidR="0006614C" w:rsidRPr="0006614C">
              <w:rPr>
                <w:rFonts w:ascii="Times New Roman" w:hAnsi="Times New Roman"/>
                <w:sz w:val="24"/>
                <w:szCs w:val="24"/>
              </w:rPr>
              <w:lastRenderedPageBreak/>
              <w:t>зданий – требования при проектировании</w:t>
            </w:r>
            <w:r w:rsidR="0006614C" w:rsidRPr="00AA198C">
              <w:rPr>
                <w:rFonts w:ascii="Times New Roman" w:hAnsi="Times New Roman"/>
              </w:rPr>
              <w:t>.</w:t>
            </w:r>
          </w:p>
        </w:tc>
        <w:tc>
          <w:tcPr>
            <w:tcW w:w="1762" w:type="dxa"/>
          </w:tcPr>
          <w:p w:rsidR="0006614C" w:rsidRPr="003A7FA9" w:rsidRDefault="00B018DE" w:rsidP="0006614C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D37CCE" w:rsidRPr="003A7FA9">
              <w:rPr>
                <w:rFonts w:ascii="Times New Roman" w:hAnsi="Times New Roman"/>
                <w:sz w:val="24"/>
                <w:szCs w:val="24"/>
              </w:rPr>
              <w:t>онспект</w:t>
            </w:r>
          </w:p>
          <w:p w:rsidR="00FF70F5" w:rsidRPr="003A7FA9" w:rsidRDefault="00FF70F5" w:rsidP="00D37CC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FF70F5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70F5" w:rsidRPr="003A7FA9" w:rsidTr="0006614C">
        <w:tc>
          <w:tcPr>
            <w:tcW w:w="540" w:type="dxa"/>
          </w:tcPr>
          <w:p w:rsidR="00FF70F5" w:rsidRPr="003A7FA9" w:rsidRDefault="00F0078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30" w:type="dxa"/>
          </w:tcPr>
          <w:p w:rsidR="00FF70F5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Основы проектирования генеральных планов промышленных предприятий</w:t>
            </w:r>
          </w:p>
        </w:tc>
        <w:tc>
          <w:tcPr>
            <w:tcW w:w="3842" w:type="dxa"/>
          </w:tcPr>
          <w:p w:rsidR="00FF70F5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sz w:val="24"/>
                <w:szCs w:val="24"/>
              </w:rPr>
              <w:t>Разработка генеральных планов промышленных предприятий. Расчет площадей административно-бытовых зданий. Разработка объемно-планировочного и конструктивного решения АБЗ.</w:t>
            </w:r>
          </w:p>
        </w:tc>
        <w:tc>
          <w:tcPr>
            <w:tcW w:w="1762" w:type="dxa"/>
          </w:tcPr>
          <w:p w:rsidR="00FF70F5" w:rsidRPr="0006614C" w:rsidRDefault="00B018DE" w:rsidP="0006614C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6614C" w:rsidRPr="0006614C">
              <w:rPr>
                <w:rFonts w:ascii="Times New Roman" w:hAnsi="Times New Roman"/>
                <w:sz w:val="24"/>
                <w:szCs w:val="24"/>
              </w:rPr>
              <w:t>оклад, конспект</w:t>
            </w:r>
          </w:p>
        </w:tc>
        <w:tc>
          <w:tcPr>
            <w:tcW w:w="897" w:type="dxa"/>
          </w:tcPr>
          <w:p w:rsidR="00FF70F5" w:rsidRPr="003A7FA9" w:rsidRDefault="00CE4BFB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B562F" w:rsidRPr="003A7FA9" w:rsidTr="0006614C">
        <w:tc>
          <w:tcPr>
            <w:tcW w:w="8674" w:type="dxa"/>
            <w:gridSpan w:val="4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97" w:type="dxa"/>
          </w:tcPr>
          <w:p w:rsidR="002B562F" w:rsidRPr="003A7FA9" w:rsidRDefault="002B562F" w:rsidP="003A7FA9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A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3A7FA9" w:rsidRDefault="003A7FA9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0997" w:rsidRPr="002C0A9A" w:rsidRDefault="00EC249F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A7FA9">
        <w:rPr>
          <w:rFonts w:ascii="Times New Roman" w:hAnsi="Times New Roman"/>
          <w:b/>
          <w:sz w:val="24"/>
          <w:szCs w:val="24"/>
        </w:rPr>
        <w:t>8. Учебно-методическое и информационное обеспечение</w:t>
      </w:r>
    </w:p>
    <w:p w:rsidR="00EC249F" w:rsidRPr="002C0A9A" w:rsidRDefault="00EC249F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C0A9A">
        <w:rPr>
          <w:rFonts w:ascii="Times New Roman" w:hAnsi="Times New Roman"/>
          <w:b/>
          <w:sz w:val="24"/>
          <w:szCs w:val="24"/>
        </w:rPr>
        <w:t xml:space="preserve">8.1. Основная учебная литература: </w:t>
      </w:r>
    </w:p>
    <w:p w:rsidR="000170F0" w:rsidRPr="006162E2" w:rsidRDefault="000170F0" w:rsidP="006162E2">
      <w:pPr>
        <w:pStyle w:val="a3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6162E2">
        <w:rPr>
          <w:rFonts w:ascii="Times New Roman" w:hAnsi="Times New Roman"/>
          <w:bCs/>
          <w:sz w:val="24"/>
          <w:szCs w:val="24"/>
        </w:rPr>
        <w:t>Массовое жилище как</w:t>
      </w:r>
      <w:r w:rsidRPr="006162E2">
        <w:rPr>
          <w:rFonts w:ascii="Times New Roman" w:hAnsi="Times New Roman"/>
          <w:sz w:val="24"/>
          <w:szCs w:val="24"/>
        </w:rPr>
        <w:t xml:space="preserve"> объект творчества : роль социальной инженерии и художественных идей в проектировании жилой среды : опыт XX и проблемы XXI века / Науч.-исслед. ин-т теории и истории изобраз. искусств при Рос. акад. художеств ; концепция изд. Т. Г. Малинина [отв. ред.]. - Москва : БуксМАрт, 2015. - 495 с. : цв.ил. - Библиогр.: с. 493-495. - </w:t>
      </w:r>
      <w:r w:rsidRPr="006162E2">
        <w:rPr>
          <w:rFonts w:ascii="Times New Roman" w:hAnsi="Times New Roman"/>
          <w:bCs/>
          <w:sz w:val="24"/>
          <w:szCs w:val="24"/>
        </w:rPr>
        <w:t xml:space="preserve">ISBN </w:t>
      </w:r>
      <w:r w:rsidRPr="006162E2">
        <w:rPr>
          <w:rFonts w:ascii="Times New Roman" w:hAnsi="Times New Roman"/>
          <w:sz w:val="24"/>
          <w:szCs w:val="24"/>
        </w:rPr>
        <w:t>978-5-906190-36-9 (в пер.) : Б. ц.</w:t>
      </w:r>
    </w:p>
    <w:p w:rsidR="000170F0" w:rsidRPr="006162E2" w:rsidRDefault="000170F0" w:rsidP="006162E2">
      <w:pPr>
        <w:pStyle w:val="a3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6162E2">
        <w:rPr>
          <w:rFonts w:ascii="Times New Roman" w:hAnsi="Times New Roman"/>
          <w:bCs/>
          <w:sz w:val="24"/>
          <w:szCs w:val="24"/>
        </w:rPr>
        <w:t>Урбанистика и архитектура</w:t>
      </w:r>
      <w:r w:rsidRPr="006162E2">
        <w:rPr>
          <w:rFonts w:ascii="Times New Roman" w:hAnsi="Times New Roman"/>
          <w:sz w:val="24"/>
          <w:szCs w:val="24"/>
        </w:rPr>
        <w:t xml:space="preserve"> городской среды : учебник для студентов высших учебных заведений, обучающихся по программе бакалавриата по направлению "</w:t>
      </w:r>
      <w:r w:rsidRPr="006162E2">
        <w:rPr>
          <w:rFonts w:ascii="Times New Roman" w:hAnsi="Times New Roman"/>
          <w:bCs/>
          <w:sz w:val="24"/>
          <w:szCs w:val="24"/>
        </w:rPr>
        <w:t>Строительств</w:t>
      </w:r>
      <w:r w:rsidRPr="006162E2">
        <w:rPr>
          <w:rFonts w:ascii="Times New Roman" w:hAnsi="Times New Roman"/>
          <w:sz w:val="24"/>
          <w:szCs w:val="24"/>
        </w:rPr>
        <w:t xml:space="preserve">о" (профиль "Городское </w:t>
      </w:r>
      <w:r w:rsidRPr="006162E2">
        <w:rPr>
          <w:rFonts w:ascii="Times New Roman" w:hAnsi="Times New Roman"/>
          <w:bCs/>
          <w:sz w:val="24"/>
          <w:szCs w:val="24"/>
        </w:rPr>
        <w:t>строительств</w:t>
      </w:r>
      <w:r w:rsidRPr="006162E2">
        <w:rPr>
          <w:rFonts w:ascii="Times New Roman" w:hAnsi="Times New Roman"/>
          <w:sz w:val="24"/>
          <w:szCs w:val="24"/>
        </w:rPr>
        <w:t>о") / [Л. И. Соколов, Е. В. Щербина, Г. А. Малоян и др.] ; под ред. Л. И. Соколовой. - Москва : Академия, 2014. - 267, [1] с. : ил., фот. - (Высшее образование. Бакалавриат) (</w:t>
      </w:r>
      <w:r w:rsidRPr="006162E2">
        <w:rPr>
          <w:rFonts w:ascii="Times New Roman" w:hAnsi="Times New Roman"/>
          <w:bCs/>
          <w:sz w:val="24"/>
          <w:szCs w:val="24"/>
        </w:rPr>
        <w:t>Строительств</w:t>
      </w:r>
      <w:r w:rsidRPr="006162E2">
        <w:rPr>
          <w:rFonts w:ascii="Times New Roman" w:hAnsi="Times New Roman"/>
          <w:sz w:val="24"/>
          <w:szCs w:val="24"/>
        </w:rPr>
        <w:t xml:space="preserve">о) (Учебник). - Авт. указаны на обороте тит. л. - Библиогр.: с. 264-266. - </w:t>
      </w:r>
      <w:r w:rsidRPr="006162E2">
        <w:rPr>
          <w:rFonts w:ascii="Times New Roman" w:hAnsi="Times New Roman"/>
          <w:bCs/>
          <w:sz w:val="24"/>
          <w:szCs w:val="24"/>
        </w:rPr>
        <w:t xml:space="preserve">ISBN </w:t>
      </w:r>
      <w:r w:rsidR="00CC7864">
        <w:rPr>
          <w:rFonts w:ascii="Times New Roman" w:hAnsi="Times New Roman"/>
          <w:sz w:val="24"/>
          <w:szCs w:val="24"/>
        </w:rPr>
        <w:t xml:space="preserve">978-5-4468-0318-7 </w:t>
      </w:r>
    </w:p>
    <w:p w:rsidR="00FF3BE2" w:rsidRPr="006162E2" w:rsidRDefault="00F5004D" w:rsidP="006162E2">
      <w:pPr>
        <w:pStyle w:val="a3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hyperlink r:id="rId8" w:history="1">
        <w:r w:rsidR="000170F0" w:rsidRPr="006162E2">
          <w:rPr>
            <w:rFonts w:ascii="Times New Roman" w:hAnsi="Times New Roman"/>
            <w:bCs/>
            <w:sz w:val="24"/>
            <w:szCs w:val="24"/>
          </w:rPr>
          <w:t>Соловьев, Алексей Кириллович</w:t>
        </w:r>
      </w:hyperlink>
      <w:r w:rsidR="000170F0" w:rsidRPr="006162E2">
        <w:rPr>
          <w:rFonts w:ascii="Times New Roman" w:hAnsi="Times New Roman"/>
          <w:sz w:val="24"/>
          <w:szCs w:val="24"/>
        </w:rPr>
        <w:t>. Архитектура зданий : учебник : для студентов высших учебных заведений, обучающихся по программе бакалавриата по направлению "</w:t>
      </w:r>
      <w:r w:rsidR="000170F0" w:rsidRPr="006162E2">
        <w:rPr>
          <w:rFonts w:ascii="Times New Roman" w:hAnsi="Times New Roman"/>
          <w:bCs/>
          <w:sz w:val="24"/>
          <w:szCs w:val="24"/>
        </w:rPr>
        <w:t>Строительств</w:t>
      </w:r>
      <w:r w:rsidR="000170F0" w:rsidRPr="006162E2">
        <w:rPr>
          <w:rFonts w:ascii="Times New Roman" w:hAnsi="Times New Roman"/>
          <w:sz w:val="24"/>
          <w:szCs w:val="24"/>
        </w:rPr>
        <w:t xml:space="preserve">о" (профиль "Промышленное и городское </w:t>
      </w:r>
      <w:r w:rsidR="000170F0" w:rsidRPr="006162E2">
        <w:rPr>
          <w:rFonts w:ascii="Times New Roman" w:hAnsi="Times New Roman"/>
          <w:bCs/>
          <w:sz w:val="24"/>
          <w:szCs w:val="24"/>
        </w:rPr>
        <w:t>строительств</w:t>
      </w:r>
      <w:r w:rsidR="000170F0" w:rsidRPr="006162E2">
        <w:rPr>
          <w:rFonts w:ascii="Times New Roman" w:hAnsi="Times New Roman"/>
          <w:sz w:val="24"/>
          <w:szCs w:val="24"/>
        </w:rPr>
        <w:t>о") / А. К. Соловьев, В. М. Туснина. - Москва : Академия, 2014. - 334, [1] с. : ил., карты. - (Высшее образование. Бакалавриат) (</w:t>
      </w:r>
      <w:r w:rsidR="000170F0" w:rsidRPr="006162E2">
        <w:rPr>
          <w:rFonts w:ascii="Times New Roman" w:hAnsi="Times New Roman"/>
          <w:bCs/>
          <w:sz w:val="24"/>
          <w:szCs w:val="24"/>
        </w:rPr>
        <w:t>Строительств</w:t>
      </w:r>
      <w:r w:rsidR="000170F0" w:rsidRPr="006162E2">
        <w:rPr>
          <w:rFonts w:ascii="Times New Roman" w:hAnsi="Times New Roman"/>
          <w:sz w:val="24"/>
          <w:szCs w:val="24"/>
        </w:rPr>
        <w:t xml:space="preserve">о) (Учебник). - Библиогр.: с. 332. - </w:t>
      </w:r>
      <w:r w:rsidR="000170F0" w:rsidRPr="006162E2">
        <w:rPr>
          <w:rFonts w:ascii="Times New Roman" w:hAnsi="Times New Roman"/>
          <w:bCs/>
          <w:sz w:val="24"/>
          <w:szCs w:val="24"/>
        </w:rPr>
        <w:t xml:space="preserve">ISBN </w:t>
      </w:r>
      <w:r w:rsidR="00CC7864">
        <w:rPr>
          <w:rFonts w:ascii="Times New Roman" w:hAnsi="Times New Roman"/>
          <w:sz w:val="24"/>
          <w:szCs w:val="24"/>
        </w:rPr>
        <w:t xml:space="preserve">978-5-4468-0571-6 </w:t>
      </w:r>
    </w:p>
    <w:p w:rsidR="00A41B4B" w:rsidRPr="006162E2" w:rsidRDefault="00EC249F" w:rsidP="006162E2">
      <w:pPr>
        <w:pStyle w:val="4"/>
        <w:shd w:val="clear" w:color="auto" w:fill="auto"/>
        <w:tabs>
          <w:tab w:val="left" w:pos="258"/>
          <w:tab w:val="left" w:pos="284"/>
        </w:tabs>
        <w:spacing w:before="0" w:line="276" w:lineRule="auto"/>
        <w:ind w:firstLine="0"/>
        <w:jc w:val="left"/>
        <w:rPr>
          <w:b/>
          <w:sz w:val="24"/>
          <w:szCs w:val="24"/>
        </w:rPr>
      </w:pPr>
      <w:r w:rsidRPr="006162E2">
        <w:rPr>
          <w:b/>
          <w:sz w:val="24"/>
          <w:szCs w:val="24"/>
        </w:rPr>
        <w:t>8.2. Дополнительная учебная литература:</w:t>
      </w:r>
    </w:p>
    <w:p w:rsidR="00A41B4B" w:rsidRPr="006162E2" w:rsidRDefault="00A41B4B" w:rsidP="006162E2">
      <w:pPr>
        <w:pStyle w:val="4"/>
        <w:numPr>
          <w:ilvl w:val="0"/>
          <w:numId w:val="32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6162E2">
        <w:rPr>
          <w:bCs/>
          <w:color w:val="000000" w:themeColor="text1"/>
          <w:sz w:val="24"/>
          <w:szCs w:val="24"/>
        </w:rPr>
        <w:t xml:space="preserve">Алимов Л.А. </w:t>
      </w:r>
      <w:r w:rsidRPr="006162E2">
        <w:rPr>
          <w:color w:val="000000" w:themeColor="text1"/>
          <w:sz w:val="24"/>
          <w:szCs w:val="24"/>
        </w:rPr>
        <w:t>Строительные материалы : учебник для бакалавров, обучающихся по направлению "</w:t>
      </w:r>
      <w:r w:rsidRPr="006162E2">
        <w:rPr>
          <w:bCs/>
          <w:color w:val="000000" w:themeColor="text1"/>
          <w:sz w:val="24"/>
          <w:szCs w:val="24"/>
        </w:rPr>
        <w:t>Строительств</w:t>
      </w:r>
      <w:r w:rsidRPr="006162E2">
        <w:rPr>
          <w:color w:val="000000" w:themeColor="text1"/>
          <w:sz w:val="24"/>
          <w:szCs w:val="24"/>
        </w:rPr>
        <w:t xml:space="preserve">о" / Л. А. Алимов, В. В. Воронин. - 3-е изд., стер. . - Москва : Академия, 2016. - 319, [1] с. : рис., схем., табл. - (Высшее образование. Бакалавриат. </w:t>
      </w:r>
      <w:r w:rsidRPr="006162E2">
        <w:rPr>
          <w:bCs/>
          <w:color w:val="000000" w:themeColor="text1"/>
          <w:sz w:val="24"/>
          <w:szCs w:val="24"/>
        </w:rPr>
        <w:t>Строительств</w:t>
      </w:r>
      <w:r w:rsidRPr="006162E2">
        <w:rPr>
          <w:color w:val="000000" w:themeColor="text1"/>
          <w:sz w:val="24"/>
          <w:szCs w:val="24"/>
        </w:rPr>
        <w:t>о). - Библиогр.: с. 3</w:t>
      </w:r>
      <w:bookmarkStart w:id="0" w:name="_GoBack"/>
      <w:r w:rsidRPr="006162E2">
        <w:rPr>
          <w:color w:val="000000" w:themeColor="text1"/>
          <w:sz w:val="24"/>
          <w:szCs w:val="24"/>
        </w:rPr>
        <w:t>16.</w:t>
      </w:r>
      <w:bookmarkEnd w:id="0"/>
      <w:r w:rsidRPr="006162E2">
        <w:rPr>
          <w:rStyle w:val="11"/>
          <w:sz w:val="24"/>
          <w:szCs w:val="24"/>
        </w:rPr>
        <w:t xml:space="preserve"> Маклакова, Т.Г.</w:t>
      </w:r>
    </w:p>
    <w:p w:rsidR="00FF3BE2" w:rsidRPr="006162E2" w:rsidRDefault="00A41B4B" w:rsidP="006162E2">
      <w:pPr>
        <w:pStyle w:val="4"/>
        <w:numPr>
          <w:ilvl w:val="0"/>
          <w:numId w:val="32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6162E2">
        <w:rPr>
          <w:rStyle w:val="11"/>
          <w:sz w:val="24"/>
          <w:szCs w:val="24"/>
        </w:rPr>
        <w:t>Конструкции гражданских зданий [Текст]: учебник для студентов высших учебных заведений, обучающихся по всем строительным специальностям / Т.Г. Маклакова, С.М. Нанасова; под ред. Т.Г. Маклаковой. -3-е доп. и перераб. Изд.- Москва: Изд-во АСВ, 2012.-295 с.</w:t>
      </w:r>
    </w:p>
    <w:p w:rsidR="00A41B4B" w:rsidRPr="006162E2" w:rsidRDefault="00A41B4B" w:rsidP="006162E2">
      <w:pPr>
        <w:pStyle w:val="4"/>
        <w:numPr>
          <w:ilvl w:val="0"/>
          <w:numId w:val="32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6162E2">
        <w:rPr>
          <w:rStyle w:val="11"/>
          <w:sz w:val="24"/>
          <w:szCs w:val="24"/>
        </w:rPr>
        <w:t>Туснина, В.М.</w:t>
      </w:r>
      <w:r w:rsidR="00FF3BE2" w:rsidRPr="006162E2">
        <w:rPr>
          <w:sz w:val="24"/>
          <w:szCs w:val="24"/>
        </w:rPr>
        <w:t xml:space="preserve"> </w:t>
      </w:r>
      <w:r w:rsidRPr="006162E2">
        <w:rPr>
          <w:rStyle w:val="11"/>
          <w:sz w:val="24"/>
          <w:szCs w:val="24"/>
        </w:rPr>
        <w:t>Курс лекций по архитектуре гражданских и промышленных зданий [Текст]: учебное пособие для вузов / В.М. Туснина; [рец.: Е.С. Баженова, Л.А. Солодилова, Н.Н. Трекин]. -М. : Изд-во АСВ, 2011. - 310 с. Шубин, Л.Ф.</w:t>
      </w:r>
    </w:p>
    <w:p w:rsidR="00997F80" w:rsidRPr="006162E2" w:rsidRDefault="00A41B4B" w:rsidP="006162E2">
      <w:pPr>
        <w:pStyle w:val="4"/>
        <w:numPr>
          <w:ilvl w:val="0"/>
          <w:numId w:val="32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6162E2">
        <w:rPr>
          <w:rStyle w:val="11"/>
          <w:sz w:val="24"/>
          <w:szCs w:val="24"/>
        </w:rPr>
        <w:t>Архитектура гражданских и промышленных зданий [Текст]:учеб. для вузов:в 5 т. /Л.Ф. Шубин, И.Л. Шубин; НИИ строит. физики. - Изд. 4-е, перераб. и доп. - М.:БАСТЕТ, 2010.</w:t>
      </w:r>
      <w:r w:rsidR="00FF3BE2" w:rsidRPr="006162E2">
        <w:rPr>
          <w:sz w:val="24"/>
          <w:szCs w:val="24"/>
        </w:rPr>
        <w:t xml:space="preserve"> </w:t>
      </w:r>
      <w:r w:rsidRPr="006162E2">
        <w:rPr>
          <w:rStyle w:val="11"/>
          <w:sz w:val="24"/>
          <w:szCs w:val="24"/>
        </w:rPr>
        <w:t>Т.5: Промышленные здания.- 2010.- 430 с.</w:t>
      </w:r>
    </w:p>
    <w:p w:rsidR="00EC249F" w:rsidRPr="006162E2" w:rsidRDefault="00A41B4B" w:rsidP="006162E2">
      <w:pPr>
        <w:pStyle w:val="4"/>
        <w:numPr>
          <w:ilvl w:val="0"/>
          <w:numId w:val="32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6162E2">
        <w:rPr>
          <w:rStyle w:val="11"/>
          <w:sz w:val="24"/>
          <w:szCs w:val="24"/>
        </w:rPr>
        <w:lastRenderedPageBreak/>
        <w:t>Соловьев, А. К.</w:t>
      </w:r>
      <w:r w:rsidR="00FF3BE2" w:rsidRPr="006162E2">
        <w:rPr>
          <w:sz w:val="24"/>
          <w:szCs w:val="24"/>
        </w:rPr>
        <w:t xml:space="preserve"> </w:t>
      </w:r>
      <w:r w:rsidRPr="006162E2">
        <w:rPr>
          <w:rStyle w:val="11"/>
          <w:sz w:val="24"/>
          <w:szCs w:val="24"/>
        </w:rPr>
        <w:t>Физика среды [Текст] : учебник для вузов / А. К. Соловьев ; [рец.: В. Н. Куприянов].</w:t>
      </w:r>
      <w:r w:rsidR="00FF3BE2" w:rsidRPr="006162E2">
        <w:rPr>
          <w:sz w:val="24"/>
          <w:szCs w:val="24"/>
        </w:rPr>
        <w:t xml:space="preserve"> </w:t>
      </w:r>
      <w:r w:rsidRPr="006162E2">
        <w:rPr>
          <w:rStyle w:val="11"/>
          <w:sz w:val="24"/>
          <w:szCs w:val="24"/>
        </w:rPr>
        <w:t>- М. : Изд-во АСВ, 2011. - 341 с.</w:t>
      </w:r>
    </w:p>
    <w:p w:rsidR="002C0A9A" w:rsidRDefault="002C0A9A" w:rsidP="00E305C6">
      <w:pPr>
        <w:pStyle w:val="4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</w:p>
    <w:p w:rsidR="000D0477" w:rsidRDefault="00EC249F" w:rsidP="00AB0E8B">
      <w:pPr>
        <w:pStyle w:val="4"/>
        <w:shd w:val="clear" w:color="auto" w:fill="auto"/>
        <w:spacing w:before="0" w:line="276" w:lineRule="auto"/>
        <w:ind w:left="60" w:firstLine="0"/>
        <w:jc w:val="left"/>
        <w:rPr>
          <w:sz w:val="24"/>
          <w:szCs w:val="24"/>
        </w:rPr>
      </w:pPr>
      <w:r w:rsidRPr="003A7FA9">
        <w:rPr>
          <w:sz w:val="24"/>
          <w:szCs w:val="24"/>
        </w:rPr>
        <w:t xml:space="preserve">8.3. Ресурсы информационно-телекоммуникационной сети Интернет: </w:t>
      </w:r>
    </w:p>
    <w:p w:rsidR="00E305C6" w:rsidRPr="0093201F" w:rsidRDefault="00E305C6" w:rsidP="0093201F">
      <w:pPr>
        <w:pStyle w:val="4"/>
        <w:shd w:val="clear" w:color="auto" w:fill="auto"/>
        <w:spacing w:before="0" w:line="276" w:lineRule="auto"/>
        <w:ind w:left="60" w:firstLine="0"/>
        <w:rPr>
          <w:rStyle w:val="31"/>
          <w:color w:val="auto"/>
          <w:sz w:val="24"/>
          <w:szCs w:val="24"/>
          <w:u w:val="none"/>
          <w:shd w:val="clear" w:color="auto" w:fil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90"/>
        <w:gridCol w:w="4037"/>
      </w:tblGrid>
      <w:tr w:rsidR="000D0477" w:rsidRPr="003A7FA9" w:rsidTr="003A7FA9">
        <w:trPr>
          <w:trHeight w:hRule="exact" w:val="29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Наименование ресурса сети «Интернет»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Электронный адрес ресурса</w:t>
            </w:r>
          </w:p>
        </w:tc>
      </w:tr>
      <w:tr w:rsidR="000D0477" w:rsidRPr="003A7FA9" w:rsidTr="006473A7">
        <w:trPr>
          <w:trHeight w:hRule="exact" w:val="26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«Российское образование» - федеральный портал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F5004D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hyperlink r:id="rId9" w:history="1"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http://www.edu.ru/index.php</w:t>
              </w:r>
            </w:hyperlink>
          </w:p>
        </w:tc>
      </w:tr>
      <w:tr w:rsidR="000D0477" w:rsidRPr="003A7FA9" w:rsidTr="006473A7">
        <w:trPr>
          <w:trHeight w:hRule="exact" w:val="26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Научная электронная библиотека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F5004D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hyperlink r:id="rId10" w:history="1"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http://elibrary.ru/defaultx.asp</w:t>
              </w:r>
            </w:hyperlink>
          </w:p>
        </w:tc>
      </w:tr>
      <w:tr w:rsidR="000D0477" w:rsidRPr="003A7FA9" w:rsidTr="006473A7">
        <w:trPr>
          <w:trHeight w:hRule="exact" w:val="26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 xml:space="preserve">Электронная библиотечная система </w:t>
            </w:r>
            <w:r w:rsidRPr="006162E2">
              <w:rPr>
                <w:rStyle w:val="11"/>
                <w:sz w:val="24"/>
                <w:szCs w:val="24"/>
                <w:lang w:val="en-US"/>
              </w:rPr>
              <w:t>IPRbooks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  <w:lang w:val="en-US"/>
              </w:rPr>
              <w:t>http</w:t>
            </w:r>
            <w:r w:rsidRPr="006162E2">
              <w:rPr>
                <w:rStyle w:val="11"/>
                <w:sz w:val="24"/>
                <w:szCs w:val="24"/>
              </w:rPr>
              <w:t xml:space="preserve">: </w:t>
            </w:r>
            <w:r w:rsidRPr="006162E2">
              <w:rPr>
                <w:rStyle w:val="11"/>
                <w:sz w:val="24"/>
                <w:szCs w:val="24"/>
                <w:lang w:val="en-US"/>
              </w:rPr>
              <w:t>//www .iprbookshop.ru/</w:t>
            </w:r>
          </w:p>
        </w:tc>
      </w:tr>
      <w:tr w:rsidR="000D0477" w:rsidRPr="003A7FA9" w:rsidTr="00C0738A">
        <w:trPr>
          <w:trHeight w:hRule="exact" w:val="33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0477" w:rsidRPr="006162E2" w:rsidRDefault="000D0477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Федеральная университетская компьютерная сеть России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F5004D" w:rsidP="003A7FA9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hyperlink r:id="rId11" w:history="1"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http://www.runnet.ru/</w:t>
              </w:r>
            </w:hyperlink>
          </w:p>
        </w:tc>
      </w:tr>
    </w:tbl>
    <w:p w:rsidR="000170F0" w:rsidRPr="003A7FA9" w:rsidRDefault="000170F0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170F0" w:rsidRDefault="00EC249F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7FA9">
        <w:rPr>
          <w:rFonts w:ascii="Times New Roman" w:hAnsi="Times New Roman"/>
          <w:sz w:val="24"/>
          <w:szCs w:val="24"/>
        </w:rPr>
        <w:t xml:space="preserve">8.4. Информационные технологии: </w:t>
      </w:r>
    </w:p>
    <w:p w:rsidR="00E305C6" w:rsidRPr="0093201F" w:rsidRDefault="00E305C6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2256"/>
        <w:gridCol w:w="2466"/>
        <w:gridCol w:w="2693"/>
        <w:gridCol w:w="1479"/>
      </w:tblGrid>
      <w:tr w:rsidR="000170F0" w:rsidRPr="003A7FA9" w:rsidTr="006162E2">
        <w:trPr>
          <w:trHeight w:hRule="exact" w:val="6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3A7FA9">
            <w:pPr>
              <w:pStyle w:val="4"/>
              <w:shd w:val="clear" w:color="auto" w:fill="auto"/>
              <w:spacing w:before="0" w:after="6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№</w:t>
            </w:r>
          </w:p>
          <w:p w:rsidR="000170F0" w:rsidRPr="006162E2" w:rsidRDefault="000170F0" w:rsidP="003A7FA9">
            <w:pPr>
              <w:pStyle w:val="4"/>
              <w:shd w:val="clear" w:color="auto" w:fill="auto"/>
              <w:spacing w:before="6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left="100"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rStyle w:val="11"/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Степень обеспеченности</w:t>
            </w:r>
          </w:p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0170F0" w:rsidRPr="003A7FA9" w:rsidTr="006162E2">
        <w:trPr>
          <w:trHeight w:hRule="exact" w:val="16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3A7FA9">
            <w:pPr>
              <w:pStyle w:val="4"/>
              <w:shd w:val="clear" w:color="auto" w:fill="auto"/>
              <w:spacing w:before="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Все разделы дисциплины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Все темы лекционного</w:t>
            </w:r>
            <w:r w:rsidR="003A7FA9" w:rsidRPr="006162E2">
              <w:rPr>
                <w:rStyle w:val="11"/>
                <w:sz w:val="24"/>
                <w:szCs w:val="24"/>
              </w:rPr>
              <w:t xml:space="preserve"> и практического</w:t>
            </w:r>
            <w:r w:rsidRPr="006162E2">
              <w:rPr>
                <w:rStyle w:val="11"/>
                <w:sz w:val="24"/>
                <w:szCs w:val="24"/>
              </w:rPr>
              <w:t xml:space="preserve"> 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left="10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Иллюстративные материалы: чертежи, схемы, слайды</w:t>
            </w:r>
            <w:r w:rsidR="000D0477" w:rsidRPr="006162E2">
              <w:rPr>
                <w:rStyle w:val="11"/>
                <w:sz w:val="24"/>
                <w:szCs w:val="24"/>
              </w:rPr>
              <w:t>,</w:t>
            </w:r>
            <w:r w:rsidR="003C16BA" w:rsidRPr="006162E2">
              <w:rPr>
                <w:rStyle w:val="11"/>
                <w:sz w:val="24"/>
                <w:szCs w:val="24"/>
              </w:rPr>
              <w:t xml:space="preserve"> видиолекции, </w:t>
            </w:r>
            <w:r w:rsidR="000D0477" w:rsidRPr="006162E2">
              <w:rPr>
                <w:rStyle w:val="11"/>
                <w:sz w:val="24"/>
                <w:szCs w:val="24"/>
              </w:rPr>
              <w:t>обучающие фильмы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0F0" w:rsidRPr="006162E2" w:rsidRDefault="000D0477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10</w:t>
            </w:r>
            <w:r w:rsidR="000170F0" w:rsidRPr="006162E2">
              <w:rPr>
                <w:rStyle w:val="11"/>
                <w:sz w:val="24"/>
                <w:szCs w:val="24"/>
              </w:rPr>
              <w:t>0</w:t>
            </w:r>
            <w:r w:rsidR="00C0738A" w:rsidRPr="006162E2">
              <w:rPr>
                <w:rStyle w:val="11"/>
                <w:sz w:val="24"/>
                <w:szCs w:val="24"/>
              </w:rPr>
              <w:t>%</w:t>
            </w:r>
          </w:p>
        </w:tc>
      </w:tr>
    </w:tbl>
    <w:p w:rsidR="00EC249F" w:rsidRPr="003A7FA9" w:rsidRDefault="00EC249F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305C6" w:rsidRDefault="00EC249F" w:rsidP="006162E2">
      <w:pPr>
        <w:pStyle w:val="10"/>
        <w:spacing w:after="0"/>
        <w:ind w:left="0"/>
      </w:pPr>
      <w:r w:rsidRPr="004A7A7C">
        <w:rPr>
          <w:rFonts w:ascii="Times New Roman" w:hAnsi="Times New Roman"/>
          <w:b/>
          <w:sz w:val="24"/>
          <w:szCs w:val="24"/>
        </w:rPr>
        <w:t>9. Формы и критерии оценивания учебной деятельности студента</w:t>
      </w:r>
      <w:r w:rsidR="00AC1BF7" w:rsidRPr="00AC1BF7">
        <w:t xml:space="preserve"> </w:t>
      </w:r>
    </w:p>
    <w:p w:rsidR="00FF3BE2" w:rsidRDefault="00E305C6" w:rsidP="006162E2">
      <w:pPr>
        <w:pStyle w:val="10"/>
        <w:spacing w:after="0"/>
        <w:ind w:left="0"/>
      </w:pPr>
      <w:r w:rsidRPr="00B82DBC">
        <w:rPr>
          <w:rFonts w:ascii="Times New Roman" w:hAnsi="Times New Roman"/>
          <w:i/>
          <w:sz w:val="24"/>
          <w:szCs w:val="24"/>
        </w:rPr>
        <w:t>Приводятся виды текущего контроля и критерии оценивания учебной деятельности по каждому ее виду, согласно которым происходит начисление соответствующих баллов</w:t>
      </w:r>
    </w:p>
    <w:p w:rsidR="00BA17FE" w:rsidRPr="00C0738A" w:rsidRDefault="00AC1BF7" w:rsidP="006162E2">
      <w:pPr>
        <w:pStyle w:val="10"/>
        <w:spacing w:after="0"/>
        <w:ind w:left="0"/>
        <w:rPr>
          <w:rFonts w:ascii="Times New Roman" w:hAnsi="Times New Roman"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>текущего контроля</w:t>
      </w:r>
      <w:r w:rsidR="00BA17FE" w:rsidRPr="00C0738A">
        <w:rPr>
          <w:rFonts w:ascii="Times New Roman" w:hAnsi="Times New Roman"/>
          <w:sz w:val="24"/>
          <w:szCs w:val="24"/>
        </w:rPr>
        <w:t xml:space="preserve"> </w:t>
      </w:r>
      <w:r w:rsidRPr="00E305C6">
        <w:rPr>
          <w:rFonts w:ascii="Times New Roman" w:hAnsi="Times New Roman"/>
          <w:b/>
          <w:sz w:val="24"/>
          <w:szCs w:val="24"/>
        </w:rPr>
        <w:t>на лекционных за</w:t>
      </w:r>
      <w:r w:rsidR="00BA17FE" w:rsidRPr="00E305C6">
        <w:rPr>
          <w:rFonts w:ascii="Times New Roman" w:hAnsi="Times New Roman"/>
          <w:b/>
          <w:sz w:val="24"/>
          <w:szCs w:val="24"/>
        </w:rPr>
        <w:t>нятиях</w:t>
      </w:r>
      <w:r w:rsidRPr="00C0738A">
        <w:rPr>
          <w:rFonts w:ascii="Times New Roman" w:hAnsi="Times New Roman"/>
          <w:sz w:val="24"/>
          <w:szCs w:val="24"/>
        </w:rPr>
        <w:t xml:space="preserve"> проводится собеседование</w:t>
      </w:r>
      <w:r w:rsidR="003C16BA">
        <w:rPr>
          <w:rFonts w:ascii="Times New Roman" w:hAnsi="Times New Roman"/>
          <w:sz w:val="24"/>
          <w:szCs w:val="24"/>
        </w:rPr>
        <w:t xml:space="preserve"> (индивидуально)</w:t>
      </w:r>
      <w:r w:rsidR="00BA17FE" w:rsidRPr="00C0738A">
        <w:rPr>
          <w:rFonts w:ascii="Times New Roman" w:hAnsi="Times New Roman"/>
          <w:sz w:val="24"/>
          <w:szCs w:val="24"/>
        </w:rPr>
        <w:t xml:space="preserve"> и фронтальный опрос, согласно результатам которого происходит начисление соответствующих баллов.</w:t>
      </w:r>
      <w:r w:rsidR="00457C43" w:rsidRPr="00C0738A">
        <w:rPr>
          <w:rFonts w:ascii="Times New Roman" w:hAnsi="Times New Roman"/>
          <w:sz w:val="24"/>
          <w:szCs w:val="24"/>
        </w:rPr>
        <w:t xml:space="preserve"> (1-5</w:t>
      </w:r>
      <w:r w:rsidR="00295EDB" w:rsidRPr="00C0738A">
        <w:rPr>
          <w:rFonts w:ascii="Times New Roman" w:hAnsi="Times New Roman"/>
          <w:sz w:val="24"/>
          <w:szCs w:val="24"/>
        </w:rPr>
        <w:t xml:space="preserve"> баллов</w:t>
      </w:r>
      <w:r w:rsidR="00457C43" w:rsidRPr="00C0738A">
        <w:rPr>
          <w:rFonts w:ascii="Times New Roman" w:hAnsi="Times New Roman"/>
          <w:sz w:val="24"/>
          <w:szCs w:val="24"/>
        </w:rPr>
        <w:t>)</w:t>
      </w:r>
    </w:p>
    <w:p w:rsidR="00457C43" w:rsidRPr="00C0738A" w:rsidRDefault="00BA17FE" w:rsidP="006162E2">
      <w:pPr>
        <w:pStyle w:val="10"/>
        <w:spacing w:after="0"/>
        <w:ind w:left="0"/>
        <w:rPr>
          <w:rFonts w:ascii="Times New Roman" w:hAnsi="Times New Roman"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 xml:space="preserve">текущего контроля на практических занятиях </w:t>
      </w:r>
      <w:r w:rsidRPr="00C0738A">
        <w:rPr>
          <w:rFonts w:ascii="Times New Roman" w:hAnsi="Times New Roman"/>
          <w:sz w:val="24"/>
          <w:szCs w:val="24"/>
        </w:rPr>
        <w:t>проводится контроль качества выполняемых практических заданий.</w:t>
      </w:r>
      <w:r w:rsidR="00457C43" w:rsidRPr="00C0738A">
        <w:rPr>
          <w:rFonts w:ascii="Times New Roman" w:hAnsi="Times New Roman"/>
          <w:sz w:val="24"/>
          <w:szCs w:val="24"/>
        </w:rPr>
        <w:t xml:space="preserve"> (1-5</w:t>
      </w:r>
      <w:r w:rsidR="00295EDB" w:rsidRPr="00C0738A">
        <w:rPr>
          <w:rFonts w:ascii="Times New Roman" w:hAnsi="Times New Roman"/>
          <w:sz w:val="24"/>
          <w:szCs w:val="24"/>
        </w:rPr>
        <w:t xml:space="preserve"> баллов</w:t>
      </w:r>
      <w:r w:rsidR="00457C43" w:rsidRPr="00C0738A">
        <w:rPr>
          <w:rFonts w:ascii="Times New Roman" w:hAnsi="Times New Roman"/>
          <w:sz w:val="24"/>
          <w:szCs w:val="24"/>
        </w:rPr>
        <w:t>)</w:t>
      </w:r>
    </w:p>
    <w:p w:rsidR="00C0738A" w:rsidRDefault="00BA17FE" w:rsidP="006162E2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>Текущий контроль знаний служит для проверки усвоения учебного материала и его закрепления. Контроль следует проводить на прот</w:t>
      </w:r>
      <w:r w:rsidR="00701177" w:rsidRPr="00C0738A">
        <w:rPr>
          <w:rFonts w:ascii="Times New Roman" w:hAnsi="Times New Roman"/>
          <w:sz w:val="24"/>
          <w:szCs w:val="24"/>
        </w:rPr>
        <w:t>яжении всего учебного семестра.</w:t>
      </w:r>
      <w:r w:rsidR="00C0738A" w:rsidRPr="00C0738A">
        <w:rPr>
          <w:rFonts w:ascii="Times New Roman" w:hAnsi="Times New Roman"/>
          <w:i/>
          <w:sz w:val="24"/>
          <w:szCs w:val="24"/>
        </w:rPr>
        <w:t xml:space="preserve"> </w:t>
      </w:r>
    </w:p>
    <w:p w:rsidR="00E305C6" w:rsidRPr="00C0738A" w:rsidRDefault="00E305C6" w:rsidP="006162E2">
      <w:pPr>
        <w:pStyle w:val="10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>текущего контроля</w:t>
      </w:r>
      <w:r w:rsidRPr="00C073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самостоятельной</w:t>
      </w:r>
      <w:r w:rsidRPr="003C16B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работы</w:t>
      </w:r>
      <w:r w:rsidRPr="00C0738A">
        <w:rPr>
          <w:rFonts w:ascii="Times New Roman" w:hAnsi="Times New Roman"/>
          <w:b/>
          <w:sz w:val="24"/>
          <w:szCs w:val="24"/>
        </w:rPr>
        <w:t xml:space="preserve"> - </w:t>
      </w:r>
      <w:r w:rsidRPr="00C0738A">
        <w:rPr>
          <w:rFonts w:ascii="Times New Roman" w:hAnsi="Times New Roman"/>
          <w:sz w:val="24"/>
          <w:szCs w:val="24"/>
        </w:rPr>
        <w:t>оценивается качество и количество выполненных домашних работ, грамотность в оформлении, правильность выполнения. (1-5 баллов)</w:t>
      </w:r>
    </w:p>
    <w:p w:rsidR="00E305C6" w:rsidRDefault="00E305C6" w:rsidP="00E305C6">
      <w:pPr>
        <w:pStyle w:val="10"/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:rsidR="00E305C6" w:rsidRDefault="00E305C6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E305C6" w:rsidRDefault="00E305C6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C0738A" w:rsidRPr="00C0738A" w:rsidRDefault="00C0738A" w:rsidP="00C0738A">
      <w:pPr>
        <w:pStyle w:val="10"/>
        <w:spacing w:after="0"/>
        <w:ind w:left="0"/>
        <w:jc w:val="center"/>
        <w:rPr>
          <w:rFonts w:ascii="Times New Roman" w:hAnsi="Times New Roman"/>
          <w:i/>
        </w:rPr>
      </w:pPr>
      <w:r w:rsidRPr="00C0738A">
        <w:rPr>
          <w:rFonts w:ascii="Times New Roman" w:hAnsi="Times New Roman"/>
          <w:i/>
          <w:sz w:val="24"/>
          <w:szCs w:val="24"/>
        </w:rPr>
        <w:lastRenderedPageBreak/>
        <w:t>Описание шкалы и критериев оценивания для проведения текущего контроля обучающихся по дисциплине на аудиторных занятиях.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50"/>
        <w:gridCol w:w="2127"/>
        <w:gridCol w:w="2268"/>
        <w:gridCol w:w="2746"/>
      </w:tblGrid>
      <w:tr w:rsidR="00C0738A" w:rsidTr="00414BBE">
        <w:trPr>
          <w:trHeight w:hRule="exact" w:val="302"/>
          <w:jc w:val="center"/>
        </w:trPr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11"/>
              </w:rPr>
              <w:t xml:space="preserve">Оценка </w:t>
            </w:r>
          </w:p>
        </w:tc>
      </w:tr>
      <w:tr w:rsidR="00C0738A" w:rsidTr="00C0738A">
        <w:trPr>
          <w:trHeight w:hRule="exact" w:val="528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11"/>
              </w:rPr>
              <w:t>«2»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</w:pPr>
            <w:r>
              <w:rPr>
                <w:rStyle w:val="11"/>
              </w:rPr>
              <w:t>(неудовлетв.)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firstLine="0"/>
            </w:pPr>
            <w:r>
              <w:rPr>
                <w:rStyle w:val="11"/>
              </w:rPr>
              <w:t>Пороговый уровень освоения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firstLine="0"/>
            </w:pPr>
            <w:r>
              <w:rPr>
                <w:rStyle w:val="11"/>
              </w:rPr>
              <w:t>Углубленный уровень освоения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firstLine="0"/>
            </w:pPr>
            <w:r>
              <w:rPr>
                <w:rStyle w:val="11"/>
              </w:rPr>
              <w:t>Продвинутый уровень освоения</w:t>
            </w:r>
          </w:p>
        </w:tc>
      </w:tr>
      <w:tr w:rsidR="00C0738A" w:rsidTr="00C0738A">
        <w:trPr>
          <w:trHeight w:hRule="exact" w:val="523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framePr w:w="9427" w:wrap="notBeside" w:vAnchor="text" w:hAnchor="text" w:xAlign="center" w:y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11"/>
              </w:rPr>
              <w:t>«3»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</w:pPr>
            <w:r>
              <w:rPr>
                <w:rStyle w:val="11"/>
              </w:rPr>
              <w:t>(удовлетвор.)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11"/>
              </w:rPr>
              <w:t>«4»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</w:pPr>
            <w:r>
              <w:rPr>
                <w:rStyle w:val="11"/>
              </w:rPr>
              <w:t>(хорошо)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11"/>
              </w:rPr>
              <w:t>«5»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</w:pPr>
            <w:r>
              <w:rPr>
                <w:rStyle w:val="11"/>
              </w:rPr>
              <w:t>(отлично)</w:t>
            </w:r>
          </w:p>
        </w:tc>
      </w:tr>
      <w:tr w:rsidR="00C0738A" w:rsidTr="003C16BA">
        <w:trPr>
          <w:trHeight w:hRule="exact" w:val="206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1"/>
              </w:rPr>
              <w:t>Не знает:</w:t>
            </w:r>
          </w:p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значительной части программного материала: теоретических основ проектирования гражданских и промышленных объектов</w:t>
            </w:r>
          </w:p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1"/>
              </w:rPr>
              <w:t>(лекции)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Знает основной программный материал частично, без деталей и правильных формулировок.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</w:pPr>
            <w:r>
              <w:rPr>
                <w:rStyle w:val="11"/>
              </w:rPr>
              <w:t>(лекции)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Знает полностью основной программный материал, правильно и логично его излагает, точно отвечает на вопросы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</w:pPr>
            <w:r>
              <w:rPr>
                <w:rStyle w:val="11"/>
              </w:rPr>
              <w:t>(лекции).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131" w:right="43" w:firstLine="0"/>
              <w:jc w:val="both"/>
            </w:pPr>
            <w:r>
              <w:rPr>
                <w:rStyle w:val="11"/>
              </w:rPr>
              <w:t>Знает в полном объеме программный материал, логически грамотно и точно его излагает, сопровождая ссылками на дополнительную справочно-нормативную литературу, освоенную самостоятельно. (лекции)</w:t>
            </w:r>
          </w:p>
        </w:tc>
      </w:tr>
      <w:tr w:rsidR="00C0738A" w:rsidTr="00C0738A">
        <w:trPr>
          <w:trHeight w:hRule="exact" w:val="224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1"/>
              </w:rPr>
              <w:t>Не умеет:</w:t>
            </w:r>
          </w:p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1"/>
              </w:rPr>
              <w:t>решать практические задачи</w:t>
            </w:r>
          </w:p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right="131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 конструирования</w:t>
            </w:r>
            <w:r>
              <w:t xml:space="preserve"> </w:t>
            </w:r>
            <w:r>
              <w:rPr>
                <w:rStyle w:val="11"/>
              </w:rPr>
              <w:t>зданий</w:t>
            </w:r>
          </w:p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right="131" w:firstLine="0"/>
              <w:jc w:val="left"/>
            </w:pPr>
            <w:r>
              <w:rPr>
                <w:rStyle w:val="11"/>
              </w:rPr>
              <w:t>(практические занятия)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При решении практических задач конструирования зданий допускает грубые ошибки, нарушения логики инженерного мышления.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</w:pPr>
            <w:r>
              <w:rPr>
                <w:rStyle w:val="11"/>
              </w:rPr>
              <w:t>(практические занятия)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</w:pPr>
            <w:r>
              <w:rPr>
                <w:rStyle w:val="11"/>
              </w:rPr>
              <w:t>Умеет правильно решать практические задачи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конструирования зданий, основываясь на теоретической базе программного материала.</w:t>
            </w:r>
          </w:p>
          <w:p w:rsidR="00C0738A" w:rsidRDefault="00C0738A" w:rsidP="00414BBE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</w:pPr>
            <w:r>
              <w:rPr>
                <w:rStyle w:val="11"/>
              </w:rPr>
              <w:t>(практические занятия)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131" w:right="43" w:firstLine="0"/>
              <w:jc w:val="both"/>
              <w:rPr>
                <w:rStyle w:val="11"/>
              </w:rPr>
            </w:pPr>
            <w:r>
              <w:rPr>
                <w:rStyle w:val="11"/>
              </w:rPr>
              <w:t>Умеет грамотно и творчески решать инженерные задачи проектирования зданий.</w:t>
            </w:r>
          </w:p>
          <w:p w:rsidR="00C0738A" w:rsidRDefault="00C0738A" w:rsidP="003C16BA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131" w:right="43" w:firstLine="0"/>
              <w:jc w:val="both"/>
            </w:pPr>
            <w:r>
              <w:rPr>
                <w:rStyle w:val="11"/>
              </w:rPr>
              <w:t>(практические занятия)</w:t>
            </w:r>
          </w:p>
        </w:tc>
      </w:tr>
    </w:tbl>
    <w:p w:rsidR="003C16BA" w:rsidRDefault="003C16BA" w:rsidP="003C16BA">
      <w:pPr>
        <w:pStyle w:val="10"/>
        <w:spacing w:after="0"/>
        <w:ind w:left="0"/>
        <w:rPr>
          <w:rFonts w:ascii="Times New Roman" w:hAnsi="Times New Roman"/>
          <w:sz w:val="24"/>
          <w:szCs w:val="24"/>
        </w:rPr>
      </w:pPr>
    </w:p>
    <w:p w:rsidR="004E1125" w:rsidRDefault="004E1125" w:rsidP="004E1125">
      <w:pPr>
        <w:pStyle w:val="10"/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C0738A">
        <w:rPr>
          <w:rFonts w:ascii="Times New Roman" w:hAnsi="Times New Roman"/>
          <w:i/>
          <w:sz w:val="24"/>
          <w:szCs w:val="24"/>
        </w:rPr>
        <w:t>Описание шкалы и критериев оценивания для проведения текущего контроля обучающихся по дисциплине</w:t>
      </w:r>
      <w:r>
        <w:rPr>
          <w:rFonts w:ascii="Times New Roman" w:hAnsi="Times New Roman"/>
          <w:i/>
          <w:sz w:val="24"/>
          <w:szCs w:val="24"/>
        </w:rPr>
        <w:t xml:space="preserve"> самостоятельной работы</w:t>
      </w:r>
      <w:r w:rsidRPr="00C0738A">
        <w:rPr>
          <w:rFonts w:ascii="Times New Roman" w:hAnsi="Times New Roman"/>
          <w:i/>
          <w:sz w:val="24"/>
          <w:szCs w:val="24"/>
        </w:rPr>
        <w:t>.</w:t>
      </w:r>
    </w:p>
    <w:p w:rsidR="00E038A9" w:rsidRPr="004E1125" w:rsidRDefault="00E038A9" w:rsidP="004E1125">
      <w:pPr>
        <w:pStyle w:val="10"/>
        <w:spacing w:after="0"/>
        <w:ind w:left="0"/>
        <w:jc w:val="center"/>
        <w:rPr>
          <w:rFonts w:ascii="Times New Roman" w:hAnsi="Times New Roman"/>
          <w:i/>
        </w:rPr>
      </w:pPr>
    </w:p>
    <w:tbl>
      <w:tblPr>
        <w:tblStyle w:val="a7"/>
        <w:tblW w:w="0" w:type="auto"/>
        <w:tblLook w:val="04A0"/>
      </w:tblPr>
      <w:tblGrid>
        <w:gridCol w:w="3227"/>
        <w:gridCol w:w="6344"/>
      </w:tblGrid>
      <w:tr w:rsidR="004E1125" w:rsidRPr="003C0E32" w:rsidTr="0093201F">
        <w:tc>
          <w:tcPr>
            <w:tcW w:w="3227" w:type="dxa"/>
          </w:tcPr>
          <w:p w:rsidR="004E1125" w:rsidRPr="002C0A9A" w:rsidRDefault="004E1125" w:rsidP="0093201F">
            <w:pPr>
              <w:tabs>
                <w:tab w:val="num" w:pos="1260"/>
                <w:tab w:val="lef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A9A">
              <w:rPr>
                <w:rFonts w:ascii="Times New Roman" w:hAnsi="Times New Roman"/>
                <w:b/>
                <w:sz w:val="20"/>
                <w:szCs w:val="20"/>
              </w:rPr>
              <w:t>Форма работы</w:t>
            </w:r>
          </w:p>
        </w:tc>
        <w:tc>
          <w:tcPr>
            <w:tcW w:w="6344" w:type="dxa"/>
          </w:tcPr>
          <w:p w:rsidR="004E1125" w:rsidRPr="002C0A9A" w:rsidRDefault="004E1125" w:rsidP="0093201F">
            <w:pPr>
              <w:tabs>
                <w:tab w:val="num" w:pos="1260"/>
                <w:tab w:val="left" w:pos="935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A9A">
              <w:rPr>
                <w:rFonts w:ascii="Times New Roman" w:hAnsi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4E1125" w:rsidTr="0093201F">
        <w:tc>
          <w:tcPr>
            <w:tcW w:w="3227" w:type="dxa"/>
          </w:tcPr>
          <w:p w:rsidR="004E1125" w:rsidRPr="002C0A9A" w:rsidRDefault="004E1125" w:rsidP="00414BBE">
            <w:pPr>
              <w:autoSpaceDE w:val="0"/>
              <w:autoSpaceDN w:val="0"/>
              <w:adjustRightInd w:val="0"/>
              <w:contextualSpacing/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1. Систематическая проработка конспектов занятий, учебной и специальной литературы.</w:t>
            </w:r>
            <w:r w:rsidRPr="002C0A9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 </w:t>
            </w:r>
          </w:p>
        </w:tc>
        <w:tc>
          <w:tcPr>
            <w:tcW w:w="6344" w:type="dxa"/>
          </w:tcPr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качество уровня освоения учебного материала;</w:t>
            </w:r>
            <w:r w:rsidRPr="002C0A9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 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умение использовать теоретические знания при выполнении практических задач или ответе на практико-ориентированные вопросы; 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обоснованность и четкость изложения ответа. </w:t>
            </w:r>
          </w:p>
        </w:tc>
      </w:tr>
      <w:tr w:rsidR="004E1125" w:rsidTr="0093201F">
        <w:tc>
          <w:tcPr>
            <w:tcW w:w="3227" w:type="dxa"/>
          </w:tcPr>
          <w:p w:rsidR="004E1125" w:rsidRPr="002C0A9A" w:rsidRDefault="002C0A9A" w:rsidP="0093201F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2.</w:t>
            </w:r>
            <w:r w:rsidR="004E1125"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Самостоятельное изучение материала и конспектирование учебной и специальной литературы. </w:t>
            </w:r>
          </w:p>
        </w:tc>
        <w:tc>
          <w:tcPr>
            <w:tcW w:w="6344" w:type="dxa"/>
          </w:tcPr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краткое изложение (при конспектировании) основных теоретических положений темы; 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логичность изложения ответа;</w:t>
            </w:r>
            <w:r w:rsidRPr="002C0A9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 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уровень понимания изученного материала. </w:t>
            </w:r>
          </w:p>
        </w:tc>
      </w:tr>
      <w:tr w:rsidR="004E1125" w:rsidTr="0093201F">
        <w:trPr>
          <w:trHeight w:val="1030"/>
        </w:trPr>
        <w:tc>
          <w:tcPr>
            <w:tcW w:w="3227" w:type="dxa"/>
          </w:tcPr>
          <w:p w:rsidR="004E1125" w:rsidRPr="002C0A9A" w:rsidRDefault="002C0A9A" w:rsidP="0093201F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3.</w:t>
            </w:r>
            <w:r w:rsidR="004E1125"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Написание и защита доклада (реферата), подготовка к сообщению или семинару по заданной преподавателем теме.</w:t>
            </w:r>
          </w:p>
        </w:tc>
        <w:tc>
          <w:tcPr>
            <w:tcW w:w="6344" w:type="dxa"/>
          </w:tcPr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полнота и качественность информации по заданной теме;</w:t>
            </w:r>
            <w:r w:rsidRPr="002C0A9A"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 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свободное владение материалом сообщения</w:t>
            </w:r>
            <w:r w:rsidR="002C0A9A"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/доклада/</w:t>
            </w:r>
            <w:r w:rsidR="002C0A9A"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реферата;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логичность и четкость изложения материала; </w:t>
            </w:r>
          </w:p>
          <w:p w:rsidR="004E1125" w:rsidRPr="002C0A9A" w:rsidRDefault="004E1125" w:rsidP="0093201F">
            <w:pPr>
              <w:pStyle w:val="a3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2C0A9A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наличие и качество презентационного материала. </w:t>
            </w:r>
          </w:p>
        </w:tc>
      </w:tr>
    </w:tbl>
    <w:p w:rsidR="0093201F" w:rsidRDefault="00C0738A" w:rsidP="003A7FA9">
      <w:pPr>
        <w:pStyle w:val="4"/>
        <w:shd w:val="clear" w:color="auto" w:fill="auto"/>
        <w:tabs>
          <w:tab w:val="left" w:pos="709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538FC" w:rsidRDefault="00701177" w:rsidP="00B34F30">
      <w:pPr>
        <w:pStyle w:val="4"/>
        <w:shd w:val="clear" w:color="auto" w:fill="auto"/>
        <w:tabs>
          <w:tab w:val="left" w:pos="-142"/>
        </w:tabs>
        <w:spacing w:before="0" w:line="276" w:lineRule="auto"/>
        <w:ind w:left="-142" w:right="20" w:firstLine="0"/>
        <w:jc w:val="both"/>
        <w:rPr>
          <w:sz w:val="24"/>
          <w:szCs w:val="24"/>
        </w:rPr>
      </w:pPr>
      <w:r w:rsidRPr="004538FC">
        <w:rPr>
          <w:sz w:val="24"/>
          <w:szCs w:val="24"/>
        </w:rPr>
        <w:t xml:space="preserve">При проведении </w:t>
      </w:r>
      <w:r w:rsidRPr="004538FC">
        <w:rPr>
          <w:b/>
          <w:sz w:val="24"/>
          <w:szCs w:val="24"/>
        </w:rPr>
        <w:t>промежуточной аттестации</w:t>
      </w:r>
      <w:r w:rsidRPr="004538FC">
        <w:rPr>
          <w:sz w:val="24"/>
          <w:szCs w:val="24"/>
        </w:rPr>
        <w:t xml:space="preserve"> провод</w:t>
      </w:r>
      <w:r w:rsidR="008916E4" w:rsidRPr="004538FC">
        <w:rPr>
          <w:sz w:val="24"/>
          <w:szCs w:val="24"/>
        </w:rPr>
        <w:t xml:space="preserve">ится тестирование (10 </w:t>
      </w:r>
      <w:r w:rsidR="00C0738A" w:rsidRPr="004538FC">
        <w:rPr>
          <w:sz w:val="24"/>
          <w:szCs w:val="24"/>
        </w:rPr>
        <w:t xml:space="preserve"> вопросов,</w:t>
      </w:r>
      <w:r w:rsidR="00B34F30">
        <w:rPr>
          <w:sz w:val="24"/>
          <w:szCs w:val="24"/>
        </w:rPr>
        <w:t xml:space="preserve"> каждый</w:t>
      </w:r>
      <w:r w:rsidRPr="004538FC">
        <w:rPr>
          <w:sz w:val="24"/>
          <w:szCs w:val="24"/>
        </w:rPr>
        <w:t xml:space="preserve"> </w:t>
      </w:r>
      <w:r w:rsidR="00C0738A" w:rsidRPr="004538FC">
        <w:rPr>
          <w:sz w:val="24"/>
          <w:szCs w:val="24"/>
        </w:rPr>
        <w:t>1-5</w:t>
      </w:r>
      <w:r w:rsidRPr="004538FC">
        <w:rPr>
          <w:sz w:val="24"/>
          <w:szCs w:val="24"/>
        </w:rPr>
        <w:t xml:space="preserve"> баллов)</w:t>
      </w:r>
      <w:r w:rsidR="00B34F30">
        <w:rPr>
          <w:sz w:val="24"/>
          <w:szCs w:val="24"/>
        </w:rPr>
        <w:t>.</w:t>
      </w:r>
      <w:r w:rsidR="004538FC" w:rsidRPr="004538FC">
        <w:rPr>
          <w:sz w:val="24"/>
          <w:szCs w:val="24"/>
        </w:rPr>
        <w:t xml:space="preserve"> </w:t>
      </w:r>
      <w:r w:rsidR="00B34F30">
        <w:rPr>
          <w:sz w:val="24"/>
          <w:szCs w:val="24"/>
        </w:rPr>
        <w:t>Максимальный балл - 50.</w:t>
      </w:r>
    </w:p>
    <w:p w:rsidR="003C16BA" w:rsidRPr="00B60521" w:rsidRDefault="004538FC" w:rsidP="00B34F30">
      <w:pPr>
        <w:tabs>
          <w:tab w:val="left" w:pos="-142"/>
        </w:tabs>
        <w:spacing w:after="0" w:line="274" w:lineRule="exact"/>
        <w:ind w:left="-142" w:right="20"/>
        <w:jc w:val="both"/>
        <w:rPr>
          <w:rFonts w:ascii="Times New Roman" w:hAnsi="Times New Roman"/>
          <w:sz w:val="24"/>
          <w:szCs w:val="24"/>
        </w:rPr>
      </w:pPr>
      <w:r w:rsidRPr="004538FC">
        <w:rPr>
          <w:rFonts w:ascii="Times New Roman" w:hAnsi="Times New Roman"/>
          <w:sz w:val="24"/>
          <w:szCs w:val="24"/>
        </w:rPr>
        <w:t>Промежуточная аттестация осуществляется в конце учебного семестра. При промежуточной аттестации учитываются результаты текущего контроля знаний, а также итоги выполнения курсового про</w:t>
      </w:r>
      <w:r w:rsidR="00B34F30">
        <w:rPr>
          <w:rFonts w:ascii="Times New Roman" w:hAnsi="Times New Roman"/>
          <w:sz w:val="24"/>
          <w:szCs w:val="24"/>
        </w:rPr>
        <w:t xml:space="preserve">екта </w:t>
      </w:r>
      <w:r w:rsidRPr="004538FC">
        <w:rPr>
          <w:rFonts w:ascii="Times New Roman" w:hAnsi="Times New Roman"/>
          <w:sz w:val="24"/>
          <w:szCs w:val="24"/>
        </w:rPr>
        <w:t>и самостоятельной работы по домашнему заданию.</w:t>
      </w:r>
    </w:p>
    <w:tbl>
      <w:tblPr>
        <w:tblStyle w:val="a7"/>
        <w:tblW w:w="0" w:type="auto"/>
        <w:tblLook w:val="04A0"/>
      </w:tblPr>
      <w:tblGrid>
        <w:gridCol w:w="3369"/>
        <w:gridCol w:w="6095"/>
      </w:tblGrid>
      <w:tr w:rsidR="0093201F" w:rsidRPr="004455EE" w:rsidTr="00BC4A9C">
        <w:trPr>
          <w:trHeight w:val="75"/>
        </w:trPr>
        <w:tc>
          <w:tcPr>
            <w:tcW w:w="3369" w:type="dxa"/>
            <w:tcBorders>
              <w:bottom w:val="single" w:sz="4" w:space="0" w:color="auto"/>
            </w:tcBorders>
          </w:tcPr>
          <w:p w:rsidR="0093201F" w:rsidRPr="005352FE" w:rsidRDefault="0093201F" w:rsidP="0093201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</w:rPr>
            </w:pPr>
            <w:r w:rsidRPr="003C0E32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3201F" w:rsidRPr="004455EE" w:rsidRDefault="0093201F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3C0E32">
              <w:rPr>
                <w:rFonts w:ascii="Times New Roman" w:hAnsi="Times New Roman"/>
                <w:b/>
              </w:rPr>
              <w:t>Критерии оценивания</w:t>
            </w:r>
          </w:p>
        </w:tc>
      </w:tr>
      <w:tr w:rsidR="0093201F" w:rsidRPr="004455EE" w:rsidTr="00BC4A9C">
        <w:trPr>
          <w:trHeight w:val="952"/>
        </w:trPr>
        <w:tc>
          <w:tcPr>
            <w:tcW w:w="3369" w:type="dxa"/>
            <w:tcBorders>
              <w:top w:val="single" w:sz="4" w:space="0" w:color="auto"/>
            </w:tcBorders>
          </w:tcPr>
          <w:p w:rsidR="0093201F" w:rsidRDefault="0093201F" w:rsidP="00414BB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Тестирование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93201F" w:rsidRDefault="0093201F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90-100</w:t>
            </w:r>
            <w:r w:rsidRPr="004455EE">
              <w:rPr>
                <w:rFonts w:ascii="Times New Roman" w:eastAsiaTheme="minorHAnsi" w:hAnsi="Times New Roman"/>
                <w:color w:val="000000"/>
              </w:rPr>
              <w:t xml:space="preserve">% </w:t>
            </w:r>
            <w:r>
              <w:rPr>
                <w:rFonts w:ascii="Times New Roman" w:eastAsiaTheme="minorHAnsi" w:hAnsi="Times New Roman"/>
                <w:color w:val="000000"/>
              </w:rPr>
              <w:t>верно выполненных заданий – «отлично»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;</w:t>
            </w:r>
          </w:p>
          <w:p w:rsidR="0093201F" w:rsidRDefault="0093201F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75-90</w:t>
            </w:r>
            <w:r w:rsidRPr="004455EE">
              <w:rPr>
                <w:rFonts w:ascii="Times New Roman" w:eastAsiaTheme="minorHAnsi" w:hAnsi="Times New Roman"/>
                <w:color w:val="000000"/>
              </w:rPr>
              <w:t xml:space="preserve">% </w:t>
            </w:r>
            <w:r>
              <w:rPr>
                <w:rFonts w:ascii="Times New Roman" w:eastAsiaTheme="minorHAnsi" w:hAnsi="Times New Roman"/>
                <w:color w:val="000000"/>
              </w:rPr>
              <w:t>- «хорошо»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;</w:t>
            </w:r>
          </w:p>
          <w:p w:rsidR="0093201F" w:rsidRDefault="002D4D67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50 </w:t>
            </w:r>
            <w:r w:rsidR="0093201F">
              <w:rPr>
                <w:rFonts w:ascii="Times New Roman" w:eastAsiaTheme="minorHAnsi" w:hAnsi="Times New Roman"/>
                <w:color w:val="000000"/>
              </w:rPr>
              <w:t>-75</w:t>
            </w:r>
            <w:r w:rsidR="0093201F">
              <w:rPr>
                <w:rFonts w:ascii="Times New Roman" w:eastAsiaTheme="minorHAnsi" w:hAnsi="Times New Roman"/>
                <w:color w:val="000000"/>
                <w:lang w:val="en-US"/>
              </w:rPr>
              <w:t xml:space="preserve">% - </w:t>
            </w:r>
            <w:r w:rsidR="0093201F">
              <w:rPr>
                <w:rFonts w:ascii="Times New Roman" w:eastAsiaTheme="minorHAnsi" w:hAnsi="Times New Roman"/>
                <w:color w:val="000000"/>
              </w:rPr>
              <w:t>«удовлетворительно»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;</w:t>
            </w:r>
          </w:p>
          <w:p w:rsidR="0093201F" w:rsidRDefault="002D4D67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Менее 50</w:t>
            </w:r>
            <w:r w:rsidR="0093201F">
              <w:rPr>
                <w:rFonts w:ascii="Times New Roman" w:eastAsiaTheme="minorHAnsi" w:hAnsi="Times New Roman"/>
                <w:color w:val="000000"/>
                <w:lang w:val="en-US"/>
              </w:rPr>
              <w:t xml:space="preserve">% - </w:t>
            </w:r>
            <w:r w:rsidR="0093201F">
              <w:rPr>
                <w:rFonts w:ascii="Times New Roman" w:eastAsiaTheme="minorHAnsi" w:hAnsi="Times New Roman"/>
                <w:color w:val="000000"/>
              </w:rPr>
              <w:t>«неудовлетворительно»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</w:tr>
    </w:tbl>
    <w:p w:rsidR="007B0997" w:rsidRDefault="007B0997" w:rsidP="001C212E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B34F30" w:rsidRDefault="00E038A9" w:rsidP="00B34F30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1" w:name="bookmark31"/>
      <w:r w:rsidRPr="00B34F30">
        <w:rPr>
          <w:rFonts w:ascii="Times New Roman" w:hAnsi="Times New Roman"/>
          <w:sz w:val="24"/>
          <w:szCs w:val="24"/>
        </w:rPr>
        <w:lastRenderedPageBreak/>
        <w:t xml:space="preserve">Учебным планом в рамках освоения дисциплины «Архитектура» предусмотрена </w:t>
      </w:r>
      <w:r w:rsidRPr="00B34F30">
        <w:rPr>
          <w:rFonts w:ascii="Times New Roman" w:hAnsi="Times New Roman"/>
          <w:b/>
          <w:sz w:val="24"/>
          <w:szCs w:val="24"/>
        </w:rPr>
        <w:t>работа по курсовому проектированию</w:t>
      </w:r>
      <w:r w:rsidRPr="00B34F30">
        <w:rPr>
          <w:rFonts w:ascii="Times New Roman" w:hAnsi="Times New Roman"/>
          <w:sz w:val="24"/>
          <w:szCs w:val="24"/>
        </w:rPr>
        <w:t>.</w:t>
      </w:r>
    </w:p>
    <w:p w:rsidR="00B34F30" w:rsidRPr="00B34F30" w:rsidRDefault="00E038A9" w:rsidP="00B34F30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34F30">
        <w:rPr>
          <w:rFonts w:ascii="Times New Roman" w:hAnsi="Times New Roman"/>
          <w:sz w:val="24"/>
          <w:szCs w:val="24"/>
        </w:rPr>
        <w:t xml:space="preserve"> </w:t>
      </w:r>
      <w:r w:rsidR="00B34F30" w:rsidRPr="00B34F30">
        <w:rPr>
          <w:rFonts w:ascii="Times New Roman" w:hAnsi="Times New Roman"/>
          <w:sz w:val="24"/>
          <w:szCs w:val="24"/>
        </w:rPr>
        <w:t>В процессе изучения дисциплины студенты выполняют курсовой проект по проектированию гражданского (общественного, жилого) или промышленного здания. (2-5 баллов).</w:t>
      </w:r>
    </w:p>
    <w:p w:rsidR="00E038A9" w:rsidRDefault="00E038A9" w:rsidP="00B34F30">
      <w:pPr>
        <w:pStyle w:val="30"/>
        <w:shd w:val="clear" w:color="auto" w:fill="auto"/>
        <w:spacing w:after="0" w:line="274" w:lineRule="exact"/>
        <w:ind w:firstLine="0"/>
        <w:jc w:val="left"/>
      </w:pPr>
    </w:p>
    <w:p w:rsidR="00E038A9" w:rsidRPr="00503B60" w:rsidRDefault="00E038A9" w:rsidP="00E038A9">
      <w:pPr>
        <w:pStyle w:val="4"/>
        <w:shd w:val="clear" w:color="auto" w:fill="auto"/>
        <w:spacing w:before="0" w:line="274" w:lineRule="exact"/>
        <w:ind w:right="100" w:firstLine="0"/>
        <w:rPr>
          <w:rStyle w:val="34"/>
          <w:i w:val="0"/>
          <w:iCs w:val="0"/>
          <w:color w:val="auto"/>
          <w:sz w:val="20"/>
          <w:szCs w:val="20"/>
        </w:rPr>
      </w:pPr>
      <w:r w:rsidRPr="004E1125">
        <w:rPr>
          <w:i/>
          <w:sz w:val="24"/>
          <w:szCs w:val="24"/>
        </w:rPr>
        <w:t xml:space="preserve">Описание шкалы и критериев оценивания для проведения промежуточной аттестации обучающихся по дисциплине в форме защиты </w:t>
      </w:r>
      <w:r w:rsidRPr="004E1125">
        <w:rPr>
          <w:rStyle w:val="33"/>
          <w:rFonts w:eastAsia="Calibri"/>
          <w:iCs w:val="0"/>
          <w:u w:val="none"/>
        </w:rPr>
        <w:t>курсового проекта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48"/>
        <w:gridCol w:w="2410"/>
        <w:gridCol w:w="2551"/>
        <w:gridCol w:w="2628"/>
      </w:tblGrid>
      <w:tr w:rsidR="00E038A9" w:rsidTr="008916E4">
        <w:trPr>
          <w:trHeight w:hRule="exact" w:val="302"/>
          <w:jc w:val="center"/>
        </w:trPr>
        <w:tc>
          <w:tcPr>
            <w:tcW w:w="9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00" w:lineRule="exact"/>
              <w:ind w:firstLine="0"/>
            </w:pPr>
            <w:r w:rsidRPr="00AC1BF7">
              <w:rPr>
                <w:rStyle w:val="11"/>
              </w:rPr>
              <w:t>Оценка</w:t>
            </w:r>
          </w:p>
        </w:tc>
      </w:tr>
      <w:tr w:rsidR="00E038A9" w:rsidTr="008916E4">
        <w:trPr>
          <w:trHeight w:hRule="exact" w:val="523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after="60" w:line="200" w:lineRule="exact"/>
              <w:ind w:firstLine="0"/>
            </w:pPr>
            <w:r w:rsidRPr="00AC1BF7">
              <w:rPr>
                <w:rStyle w:val="11"/>
              </w:rPr>
              <w:t>«2»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60" w:line="200" w:lineRule="exact"/>
              <w:ind w:firstLine="0"/>
            </w:pPr>
            <w:r w:rsidRPr="00AC1BF7">
              <w:rPr>
                <w:rStyle w:val="11"/>
              </w:rPr>
              <w:t>(неудовлетв.)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30" w:lineRule="exact"/>
              <w:ind w:firstLine="0"/>
            </w:pPr>
            <w:r w:rsidRPr="00AC1BF7">
              <w:rPr>
                <w:rStyle w:val="11"/>
              </w:rPr>
              <w:t>Пороговый уровень освоения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30" w:lineRule="exact"/>
              <w:ind w:left="60" w:firstLine="0"/>
              <w:jc w:val="left"/>
            </w:pPr>
            <w:r w:rsidRPr="00AC1BF7">
              <w:rPr>
                <w:rStyle w:val="11"/>
              </w:rPr>
              <w:t>Углубленный уровень освоения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30" w:lineRule="exact"/>
              <w:ind w:firstLine="0"/>
            </w:pPr>
            <w:r w:rsidRPr="00AC1BF7">
              <w:rPr>
                <w:rStyle w:val="11"/>
              </w:rPr>
              <w:t>Продвинутый уровень освоения</w:t>
            </w:r>
          </w:p>
        </w:tc>
      </w:tr>
      <w:tr w:rsidR="00E038A9" w:rsidTr="008916E4">
        <w:trPr>
          <w:trHeight w:hRule="exact" w:val="52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framePr w:w="9427" w:wrap="notBeside" w:vAnchor="text" w:hAnchor="text" w:xAlign="center" w:y="456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after="60" w:line="200" w:lineRule="exact"/>
              <w:ind w:firstLine="0"/>
            </w:pPr>
            <w:r w:rsidRPr="00AC1BF7">
              <w:rPr>
                <w:rStyle w:val="11"/>
              </w:rPr>
              <w:t>«3»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60" w:line="200" w:lineRule="exact"/>
              <w:ind w:firstLine="0"/>
            </w:pPr>
            <w:r w:rsidRPr="00AC1BF7">
              <w:rPr>
                <w:rStyle w:val="11"/>
              </w:rPr>
              <w:t>(удовлетвор.)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after="60" w:line="200" w:lineRule="exact"/>
              <w:ind w:firstLine="0"/>
            </w:pPr>
            <w:r w:rsidRPr="00AC1BF7">
              <w:rPr>
                <w:rStyle w:val="11"/>
              </w:rPr>
              <w:t>«4»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60" w:line="200" w:lineRule="exact"/>
              <w:ind w:firstLine="0"/>
            </w:pPr>
            <w:r w:rsidRPr="00AC1BF7">
              <w:rPr>
                <w:rStyle w:val="11"/>
              </w:rPr>
              <w:t>(хорошо)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after="60" w:line="200" w:lineRule="exact"/>
              <w:ind w:firstLine="0"/>
            </w:pPr>
            <w:r w:rsidRPr="00AC1BF7">
              <w:rPr>
                <w:rStyle w:val="11"/>
              </w:rPr>
              <w:t>«5»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60" w:line="200" w:lineRule="exact"/>
              <w:ind w:firstLine="0"/>
            </w:pPr>
            <w:r w:rsidRPr="00AC1BF7">
              <w:rPr>
                <w:rStyle w:val="11"/>
              </w:rPr>
              <w:t>(отлично)</w:t>
            </w:r>
          </w:p>
        </w:tc>
      </w:tr>
      <w:tr w:rsidR="00E038A9" w:rsidTr="008916E4">
        <w:trPr>
          <w:trHeight w:hRule="exact" w:val="148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Не умеет: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решать практические задачи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11"/>
              </w:rPr>
              <w:t xml:space="preserve"> </w:t>
            </w:r>
            <w:r w:rsidRPr="00AC1BF7">
              <w:rPr>
                <w:rStyle w:val="11"/>
              </w:rPr>
              <w:t>конструирования</w:t>
            </w:r>
            <w:r>
              <w:t xml:space="preserve"> </w:t>
            </w:r>
            <w:r w:rsidRPr="00AC1BF7">
              <w:rPr>
                <w:rStyle w:val="11"/>
              </w:rPr>
              <w:t>зданий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При решении практических задач конструирования зданий допускает грубые ошибки, нарушения логики инженерного мышления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Умеет правильно решать практические задачи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конструирования зданий, основываясь на теоретической базе программного материала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30" w:lineRule="exact"/>
              <w:ind w:firstLine="0"/>
              <w:jc w:val="both"/>
            </w:pPr>
            <w:r w:rsidRPr="00AC1BF7">
              <w:rPr>
                <w:rStyle w:val="11"/>
              </w:rPr>
              <w:t>Умеет грамотно и творчески решать инженерные задачи проектирования зданий</w:t>
            </w:r>
          </w:p>
        </w:tc>
      </w:tr>
      <w:tr w:rsidR="00E038A9" w:rsidTr="008916E4">
        <w:trPr>
          <w:trHeight w:hRule="exact" w:val="241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Не владеет: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графическими способами решения метрических задач пространственных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 w:rsidRPr="00AC1BF7">
              <w:rPr>
                <w:rStyle w:val="11"/>
              </w:rPr>
              <w:t>Посредственно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владеет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 w:rsidRPr="00AC1BF7">
              <w:rPr>
                <w:rStyle w:val="11"/>
              </w:rPr>
              <w:t>графическими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</w:pPr>
            <w:r w:rsidRPr="00AC1BF7">
              <w:rPr>
                <w:rStyle w:val="11"/>
              </w:rPr>
              <w:t>способами решения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 w:rsidRPr="00AC1BF7">
              <w:rPr>
                <w:rStyle w:val="11"/>
              </w:rPr>
              <w:t>метрических задач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 w:rsidRPr="00AC1BF7">
              <w:rPr>
                <w:rStyle w:val="11"/>
              </w:rPr>
              <w:t>пространственных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 w:rsidRPr="00AC1BF7">
              <w:rPr>
                <w:rStyle w:val="11"/>
              </w:rPr>
              <w:t>объектов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Владеет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11"/>
              </w:rPr>
              <w:t xml:space="preserve"> </w:t>
            </w:r>
            <w:r w:rsidRPr="00AC1BF7">
              <w:rPr>
                <w:rStyle w:val="11"/>
              </w:rPr>
              <w:t>графическими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</w:pPr>
            <w:r w:rsidRPr="00AC1BF7">
              <w:rPr>
                <w:rStyle w:val="11"/>
              </w:rPr>
              <w:t>способами решения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</w:pPr>
            <w:r w:rsidRPr="00AC1BF7">
              <w:rPr>
                <w:rStyle w:val="11"/>
              </w:rPr>
              <w:t>метрических задач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</w:pPr>
            <w:r w:rsidRPr="00AC1BF7">
              <w:rPr>
                <w:rStyle w:val="11"/>
              </w:rPr>
              <w:t>пространственных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11"/>
              </w:rPr>
              <w:t xml:space="preserve"> </w:t>
            </w:r>
            <w:r w:rsidRPr="00AC1BF7">
              <w:rPr>
                <w:rStyle w:val="11"/>
              </w:rPr>
              <w:t>объектов, в том</w:t>
            </w:r>
            <w:r>
              <w:t xml:space="preserve">  </w:t>
            </w:r>
            <w:r w:rsidRPr="00AC1BF7">
              <w:rPr>
                <w:rStyle w:val="11"/>
              </w:rPr>
              <w:t>числе с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применением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современных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программных</w:t>
            </w:r>
          </w:p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60" w:firstLine="0"/>
              <w:jc w:val="left"/>
            </w:pPr>
            <w:r w:rsidRPr="00AC1BF7">
              <w:rPr>
                <w:rStyle w:val="11"/>
              </w:rPr>
              <w:t>комплексов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8A9" w:rsidRPr="00AC1BF7" w:rsidRDefault="00E038A9" w:rsidP="008916E4">
            <w:pPr>
              <w:pStyle w:val="4"/>
              <w:framePr w:w="9427" w:wrap="notBeside" w:vAnchor="text" w:hAnchor="text" w:xAlign="center" w:y="456"/>
              <w:shd w:val="clear" w:color="auto" w:fill="auto"/>
              <w:spacing w:before="0" w:line="226" w:lineRule="exact"/>
              <w:ind w:left="40" w:firstLine="0"/>
              <w:jc w:val="left"/>
            </w:pPr>
            <w:r w:rsidRPr="00AC1BF7">
              <w:rPr>
                <w:rStyle w:val="11"/>
              </w:rPr>
              <w:t>Владеет графическими способами решения метрических задач пространственных объектов, вычислительными комплексами для физико</w:t>
            </w:r>
            <w:r w:rsidRPr="00AC1BF7">
              <w:rPr>
                <w:rStyle w:val="11"/>
              </w:rPr>
              <w:softHyphen/>
              <w:t>технических расчетов и графическими компьютерными программами</w:t>
            </w:r>
          </w:p>
        </w:tc>
      </w:tr>
    </w:tbl>
    <w:p w:rsidR="00E038A9" w:rsidRDefault="00E038A9" w:rsidP="00E038A9">
      <w:pPr>
        <w:pStyle w:val="22"/>
        <w:shd w:val="clear" w:color="auto" w:fill="auto"/>
        <w:spacing w:before="0" w:line="240" w:lineRule="exact"/>
        <w:ind w:firstLine="0"/>
        <w:rPr>
          <w:sz w:val="24"/>
          <w:szCs w:val="24"/>
        </w:rPr>
      </w:pPr>
    </w:p>
    <w:p w:rsidR="00E038A9" w:rsidRDefault="00E038A9" w:rsidP="00E038A9">
      <w:pPr>
        <w:pStyle w:val="a3"/>
        <w:ind w:left="1287" w:firstLine="0"/>
      </w:pPr>
    </w:p>
    <w:p w:rsidR="00C02536" w:rsidRPr="00BC4A9C" w:rsidRDefault="00C02536" w:rsidP="002D4D67">
      <w:pPr>
        <w:pStyle w:val="60"/>
        <w:shd w:val="clear" w:color="auto" w:fill="auto"/>
        <w:spacing w:before="0" w:after="0"/>
        <w:ind w:left="-142" w:right="-1" w:firstLine="0"/>
        <w:jc w:val="both"/>
        <w:rPr>
          <w:i w:val="0"/>
          <w:sz w:val="24"/>
          <w:szCs w:val="24"/>
        </w:rPr>
      </w:pPr>
      <w:r w:rsidRPr="00BC4A9C">
        <w:rPr>
          <w:i w:val="0"/>
          <w:sz w:val="24"/>
          <w:szCs w:val="24"/>
        </w:rPr>
        <w:t>Оценка по курсовому проекту выставляется на основании результатов защиты курсового проекта. Результаты защиты (оценка) вносятся в аттестационную ведомость курсовых проектов с указанием темы курсового проекта, а также в зачетную книжку.</w:t>
      </w:r>
    </w:p>
    <w:p w:rsidR="00C02536" w:rsidRDefault="00C02536" w:rsidP="00693B2E">
      <w:pPr>
        <w:pStyle w:val="30"/>
        <w:shd w:val="clear" w:color="auto" w:fill="auto"/>
        <w:spacing w:after="0" w:line="274" w:lineRule="exact"/>
        <w:ind w:left="1600"/>
        <w:jc w:val="left"/>
        <w:rPr>
          <w:sz w:val="24"/>
          <w:szCs w:val="24"/>
        </w:rPr>
      </w:pPr>
    </w:p>
    <w:p w:rsidR="00693B2E" w:rsidRPr="002D4D67" w:rsidRDefault="00693B2E" w:rsidP="002D4D67">
      <w:pPr>
        <w:pStyle w:val="30"/>
        <w:shd w:val="clear" w:color="auto" w:fill="auto"/>
        <w:tabs>
          <w:tab w:val="left" w:pos="142"/>
        </w:tabs>
        <w:spacing w:after="0" w:line="276" w:lineRule="auto"/>
        <w:ind w:left="567" w:hanging="709"/>
        <w:jc w:val="left"/>
        <w:rPr>
          <w:sz w:val="24"/>
          <w:szCs w:val="24"/>
        </w:rPr>
      </w:pPr>
      <w:r w:rsidRPr="002D4D67">
        <w:rPr>
          <w:sz w:val="24"/>
          <w:szCs w:val="24"/>
        </w:rPr>
        <w:t>Защита курсового проекта проводится по следующим основным вопросам:</w:t>
      </w:r>
    </w:p>
    <w:p w:rsidR="00693B2E" w:rsidRPr="002D4D67" w:rsidRDefault="00693B2E" w:rsidP="002D4D67">
      <w:pPr>
        <w:pStyle w:val="4"/>
        <w:numPr>
          <w:ilvl w:val="0"/>
          <w:numId w:val="16"/>
        </w:numPr>
        <w:shd w:val="clear" w:color="auto" w:fill="auto"/>
        <w:tabs>
          <w:tab w:val="left" w:pos="142"/>
        </w:tabs>
        <w:spacing w:before="0" w:line="276" w:lineRule="auto"/>
        <w:ind w:left="567" w:hanging="709"/>
        <w:jc w:val="left"/>
        <w:rPr>
          <w:sz w:val="24"/>
          <w:szCs w:val="24"/>
        </w:rPr>
      </w:pPr>
      <w:r w:rsidRPr="002D4D67">
        <w:rPr>
          <w:sz w:val="24"/>
          <w:szCs w:val="24"/>
        </w:rPr>
        <w:t>Привязки конструктивных элементов к модульным координационным осям.</w:t>
      </w:r>
    </w:p>
    <w:p w:rsidR="00693B2E" w:rsidRPr="002D4D67" w:rsidRDefault="00693B2E" w:rsidP="002D4D67">
      <w:pPr>
        <w:pStyle w:val="4"/>
        <w:numPr>
          <w:ilvl w:val="0"/>
          <w:numId w:val="16"/>
        </w:numPr>
        <w:shd w:val="clear" w:color="auto" w:fill="auto"/>
        <w:tabs>
          <w:tab w:val="left" w:pos="142"/>
          <w:tab w:val="left" w:pos="611"/>
        </w:tabs>
        <w:spacing w:before="0" w:line="276" w:lineRule="auto"/>
        <w:ind w:left="567" w:hanging="709"/>
        <w:jc w:val="left"/>
        <w:rPr>
          <w:sz w:val="24"/>
          <w:szCs w:val="24"/>
        </w:rPr>
      </w:pPr>
      <w:r w:rsidRPr="002D4D67">
        <w:rPr>
          <w:sz w:val="24"/>
          <w:szCs w:val="24"/>
        </w:rPr>
        <w:t>Обеспечение пространственной жесткости и устойчивости проектируемого здания.</w:t>
      </w:r>
    </w:p>
    <w:p w:rsidR="00693B2E" w:rsidRPr="002D4D67" w:rsidRDefault="00693B2E" w:rsidP="002D4D67">
      <w:pPr>
        <w:pStyle w:val="4"/>
        <w:numPr>
          <w:ilvl w:val="0"/>
          <w:numId w:val="16"/>
        </w:numPr>
        <w:shd w:val="clear" w:color="auto" w:fill="auto"/>
        <w:tabs>
          <w:tab w:val="left" w:pos="142"/>
          <w:tab w:val="left" w:pos="606"/>
        </w:tabs>
        <w:spacing w:before="0" w:line="276" w:lineRule="auto"/>
        <w:ind w:left="567" w:hanging="709"/>
        <w:jc w:val="left"/>
        <w:rPr>
          <w:sz w:val="24"/>
          <w:szCs w:val="24"/>
        </w:rPr>
      </w:pPr>
      <w:r w:rsidRPr="002D4D67">
        <w:rPr>
          <w:sz w:val="24"/>
          <w:szCs w:val="24"/>
        </w:rPr>
        <w:t>Обоснование объемно-планировочного и конструктивного решения здания.</w:t>
      </w:r>
    </w:p>
    <w:p w:rsidR="00693B2E" w:rsidRPr="002D4D67" w:rsidRDefault="00693B2E" w:rsidP="002D4D67">
      <w:pPr>
        <w:pStyle w:val="4"/>
        <w:numPr>
          <w:ilvl w:val="0"/>
          <w:numId w:val="16"/>
        </w:numPr>
        <w:shd w:val="clear" w:color="auto" w:fill="auto"/>
        <w:tabs>
          <w:tab w:val="left" w:pos="142"/>
          <w:tab w:val="left" w:pos="606"/>
        </w:tabs>
        <w:spacing w:before="0" w:after="116" w:line="276" w:lineRule="auto"/>
        <w:ind w:left="567" w:hanging="709"/>
        <w:jc w:val="left"/>
        <w:rPr>
          <w:sz w:val="24"/>
          <w:szCs w:val="24"/>
        </w:rPr>
      </w:pPr>
      <w:r w:rsidRPr="002D4D67">
        <w:rPr>
          <w:sz w:val="24"/>
          <w:szCs w:val="24"/>
        </w:rPr>
        <w:t>Узловые сопряжения конструктивных элементов здания.</w:t>
      </w:r>
    </w:p>
    <w:p w:rsidR="00F939FD" w:rsidRPr="00BC4A9C" w:rsidRDefault="00F939FD" w:rsidP="00BC4A9C">
      <w:pPr>
        <w:keepNext/>
        <w:keepLines/>
        <w:widowControl w:val="0"/>
        <w:tabs>
          <w:tab w:val="left" w:leader="underscore" w:pos="9433"/>
          <w:tab w:val="left" w:pos="2185"/>
        </w:tabs>
        <w:spacing w:after="0" w:line="274" w:lineRule="exact"/>
        <w:ind w:right="40"/>
        <w:jc w:val="both"/>
        <w:outlineLvl w:val="2"/>
        <w:rPr>
          <w:rFonts w:ascii="Times New Roman" w:hAnsi="Times New Roman"/>
          <w:b/>
          <w:sz w:val="24"/>
          <w:szCs w:val="24"/>
        </w:rPr>
      </w:pPr>
    </w:p>
    <w:bookmarkEnd w:id="1"/>
    <w:p w:rsidR="006055A4" w:rsidRPr="00344BF7" w:rsidRDefault="006055A4" w:rsidP="006055A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BF7">
        <w:rPr>
          <w:rFonts w:ascii="Times New Roman" w:hAnsi="Times New Roman"/>
          <w:b/>
          <w:sz w:val="24"/>
          <w:szCs w:val="24"/>
        </w:rPr>
        <w:t>Контрольно-измерительные материалы итогового контроля</w:t>
      </w:r>
    </w:p>
    <w:p w:rsidR="006055A4" w:rsidRDefault="006055A4" w:rsidP="006055A4">
      <w:pPr>
        <w:tabs>
          <w:tab w:val="left" w:pos="9355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055A4" w:rsidRPr="00344BF7" w:rsidRDefault="006055A4" w:rsidP="006055A4">
      <w:pPr>
        <w:tabs>
          <w:tab w:val="left" w:pos="9355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055A4">
        <w:rPr>
          <w:rFonts w:ascii="Times New Roman" w:eastAsiaTheme="minorHAnsi" w:hAnsi="Times New Roman"/>
          <w:color w:val="000000"/>
          <w:sz w:val="24"/>
          <w:szCs w:val="24"/>
        </w:rPr>
        <w:t xml:space="preserve">Итоговый 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контроль по дисциплине производится в процессе сдачи студентом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зачета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. Билет включает в себя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5 теоретических вопросов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6055A4" w:rsidRDefault="006055A4" w:rsidP="00BC4A9C">
      <w:pPr>
        <w:pStyle w:val="22"/>
        <w:shd w:val="clear" w:color="auto" w:fill="auto"/>
        <w:spacing w:before="0" w:line="240" w:lineRule="exact"/>
        <w:ind w:left="993" w:firstLine="0"/>
        <w:jc w:val="center"/>
        <w:rPr>
          <w:sz w:val="24"/>
          <w:szCs w:val="24"/>
        </w:rPr>
      </w:pPr>
    </w:p>
    <w:p w:rsidR="00BC4A9C" w:rsidRPr="005829E3" w:rsidRDefault="00BC4A9C" w:rsidP="002D4D67">
      <w:pPr>
        <w:pStyle w:val="22"/>
        <w:shd w:val="clear" w:color="auto" w:fill="auto"/>
        <w:spacing w:before="0" w:line="240" w:lineRule="exact"/>
        <w:ind w:left="993" w:firstLine="0"/>
        <w:rPr>
          <w:b/>
          <w:sz w:val="24"/>
          <w:szCs w:val="24"/>
        </w:rPr>
      </w:pPr>
      <w:r w:rsidRPr="005829E3">
        <w:rPr>
          <w:b/>
          <w:sz w:val="24"/>
          <w:szCs w:val="24"/>
        </w:rPr>
        <w:t xml:space="preserve">Вопросы к итоговому (зачет) </w:t>
      </w:r>
      <w:r>
        <w:rPr>
          <w:b/>
          <w:sz w:val="24"/>
          <w:szCs w:val="24"/>
        </w:rPr>
        <w:t>контролю студентов</w:t>
      </w:r>
    </w:p>
    <w:p w:rsidR="00BC4A9C" w:rsidRPr="002D4D67" w:rsidRDefault="00740E41" w:rsidP="00740E41">
      <w:pPr>
        <w:pStyle w:val="22"/>
        <w:shd w:val="clear" w:color="auto" w:fill="auto"/>
        <w:tabs>
          <w:tab w:val="left" w:pos="0"/>
        </w:tabs>
        <w:spacing w:before="0" w:line="240" w:lineRule="exact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BC4A9C" w:rsidRPr="002D4D67">
        <w:rPr>
          <w:sz w:val="24"/>
          <w:szCs w:val="24"/>
        </w:rPr>
        <w:t>(4 семестр для очно-заочной  формы обучения)</w:t>
      </w:r>
    </w:p>
    <w:p w:rsidR="00BC4A9C" w:rsidRPr="005829E3" w:rsidRDefault="00BC4A9C" w:rsidP="002D4D67">
      <w:pPr>
        <w:pStyle w:val="22"/>
        <w:shd w:val="clear" w:color="auto" w:fill="auto"/>
        <w:tabs>
          <w:tab w:val="left" w:pos="0"/>
        </w:tabs>
        <w:spacing w:before="0" w:line="240" w:lineRule="exact"/>
        <w:ind w:hanging="426"/>
        <w:rPr>
          <w:b/>
          <w:sz w:val="24"/>
          <w:szCs w:val="24"/>
        </w:rPr>
      </w:pP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части зданий, их назначение и основные решения.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системы многоэтажных многоквартирных жилых зданий. Каменные, крупноблочные, крупнопанельные, монолитные здания. Привязка стен к модульным координационным осям.</w:t>
      </w:r>
    </w:p>
    <w:p w:rsidR="00BC4A9C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1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lastRenderedPageBreak/>
        <w:t>Особенности проектирования многоэтажных и повышенной этажности жилых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1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Крупноблочные здания. Конструктивные схемы, типы и стыки блоков.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Крупнопанельные бескаркасные здания. Конструктивные схемы. Разрезка стен на панели.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панелей наружных и внутренних стен.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горизонтальных стыков панелей наружных стен.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вертикальных стыков панелей наружных стен.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Изоляция стыков панелей наружных стен. Конструкция закрытого стыка.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открытого и дренированного стыков панелей наружных стен.</w:t>
      </w:r>
    </w:p>
    <w:p w:rsidR="00740E41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Функциональные и физико-технические основы прое</w:t>
      </w:r>
      <w:r w:rsidR="00740E41">
        <w:rPr>
          <w:sz w:val="24"/>
          <w:szCs w:val="24"/>
        </w:rPr>
        <w:t>ктирования общественных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Классификация общественных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конструктивных решений каркасно-панельных общественных зданий: конструктивные системы и элементы общественных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 каркасных зданий. Рамные, рамно-связевые, связевые каркасы.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конструктивных решений рамных каркасов. Узлы и детали.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Конструктивное решение связевого каркаса. Узлы и детали.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Колонны, ригели унифицированного каркаса. Узлы и детали.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Панели междуэтажных перекрытий, диафрагмы жесткости унифицированного каркаса Узлы и детали.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Вентилируемые фасады.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большепролетных покрытий. Классификация. ТЭП.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Плоскостные большепролетные конструкции покрытий: балки, фермы. Особенности их работы, конструктивные решения.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Плоскостные большепролетные конструкции: арки, рамы.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их работы, конструктивные решения.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Тонкостенные пространственные конструкции покрытий. Оболочки. Складки. Шатры. Особенности их работы, конструктивные решения.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Висячие конструкции покрытий: вантовые и мембранные. Особенности их работы, конструктивные решения.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Пневматические и тентовые конструкции покрытий.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Подвесные потолки общественных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Трансформирующиеся перегородки.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Окна, витрины, витражи общественных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Верхний свет общественных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генеральных планов жилищно-гражданских объектов.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История развития отечественного промышленного строительства.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промышленных зданий. Требования. Классификация.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Объемно-планировочные решения промышленных зданий. Назначение ширины, высоты пролета и шага колонн одноэтажных производственных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решения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Подъемно-транспортное оборудование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Назначение и устройство деформационных швов в одноэтажных промышленных зданиях.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Типизация и унификация промышленных зданий (УТС, УТП).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2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Привязка конструктивных элементов к модульным координационным осям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Железобетонный каркас одноэтажного промышленного здания.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устойчивости.</w:t>
      </w:r>
    </w:p>
    <w:p w:rsidR="00740E41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Фундаменты под железобетонные колонны. 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фундаментных балок.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Сборные железобетонные колонны одноэтажных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колонны фахверка.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подкрановые балки.</w:t>
      </w:r>
    </w:p>
    <w:p w:rsidR="00740E41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Стальной каркас одноэтажного промышленного здания. 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right="2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lastRenderedPageBreak/>
        <w:t>Обеспечение пространственной жесткости и устойчивости</w:t>
      </w:r>
      <w:r w:rsidR="00740E41" w:rsidRPr="00740E41">
        <w:rPr>
          <w:sz w:val="24"/>
          <w:szCs w:val="24"/>
        </w:rPr>
        <w:t xml:space="preserve"> </w:t>
      </w:r>
      <w:r w:rsidR="00740E41" w:rsidRPr="00C57677">
        <w:rPr>
          <w:sz w:val="24"/>
          <w:szCs w:val="24"/>
        </w:rPr>
        <w:t>промышленного здания</w:t>
      </w:r>
      <w:r w:rsidRPr="00C57677">
        <w:rPr>
          <w:sz w:val="24"/>
          <w:szCs w:val="24"/>
        </w:rPr>
        <w:t>.</w:t>
      </w:r>
    </w:p>
    <w:p w:rsidR="00BC4A9C" w:rsidRPr="00B562EE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колонны.</w:t>
      </w:r>
      <w:r w:rsidR="00B562EE">
        <w:rPr>
          <w:sz w:val="24"/>
          <w:szCs w:val="24"/>
        </w:rPr>
        <w:t xml:space="preserve"> </w:t>
      </w:r>
      <w:r w:rsidRPr="00B562EE">
        <w:rPr>
          <w:sz w:val="24"/>
          <w:szCs w:val="24"/>
        </w:rPr>
        <w:t>Базы стальных колонн.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колонны фахверка.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6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подкрановые балки.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Покрытия промышленных зданий. Классификация. Требования.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решения</w:t>
      </w:r>
      <w:r w:rsidR="00740E41" w:rsidRPr="00740E41">
        <w:rPr>
          <w:sz w:val="24"/>
          <w:szCs w:val="24"/>
        </w:rPr>
        <w:t xml:space="preserve"> </w:t>
      </w:r>
      <w:r w:rsidR="00740E41">
        <w:rPr>
          <w:sz w:val="24"/>
          <w:szCs w:val="24"/>
        </w:rPr>
        <w:t>покрытий</w:t>
      </w:r>
      <w:r w:rsidR="00740E41" w:rsidRPr="00C57677">
        <w:rPr>
          <w:sz w:val="24"/>
          <w:szCs w:val="24"/>
        </w:rPr>
        <w:t xml:space="preserve"> промышленных зданий</w:t>
      </w:r>
      <w:r w:rsidRPr="00C57677">
        <w:rPr>
          <w:sz w:val="24"/>
          <w:szCs w:val="24"/>
        </w:rPr>
        <w:t>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стропильные конструкции. Узлы сопряжения с колоннами.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подстропильные конструкции. Узлы сопряжения с колоннами и стропильными конструкциями.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стропильные конструкции. Узлы сопряжения с колоннами.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подстропильные конструкции. Узлы сопряжения с колоннами и стропильными конструкциями.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прогоны покрытий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Ограждающие конструкции покрытий. Требования. Конструктивные решения.</w:t>
      </w:r>
    </w:p>
    <w:p w:rsidR="00BC4A9C" w:rsidRPr="00997F80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«Теплые» кровли одноэтажных промышленных зданий. Конструктивные решения.</w:t>
      </w:r>
      <w:r w:rsidRPr="00997F80">
        <w:rPr>
          <w:sz w:val="24"/>
          <w:szCs w:val="24"/>
        </w:rPr>
        <w:t>Узлы.</w:t>
      </w:r>
    </w:p>
    <w:p w:rsidR="00BC4A9C" w:rsidRPr="00997F80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«Холодные» кровли одноэтажных промышленных зданий. Конструктивные решения.</w:t>
      </w:r>
      <w:r>
        <w:rPr>
          <w:sz w:val="24"/>
          <w:szCs w:val="24"/>
        </w:rPr>
        <w:t xml:space="preserve"> </w:t>
      </w:r>
      <w:r w:rsidRPr="00997F80">
        <w:rPr>
          <w:sz w:val="24"/>
          <w:szCs w:val="24"/>
        </w:rPr>
        <w:t>Узлы.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Водоотвод с покрытий одноэтажных многопролетных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«Легкосбрасываемые» покрытия производственных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промышленных зданий. Воздействия. Требования. Классификация.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кирпича и мелких блоков.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железобетонных и легкобетонных панелей.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стальных панелей «сэндвич».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Металлические стены послойной сборки.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Асбестоцементные стены: из волнистых асбестоцементных листов; из экструзионных асбестоцементных панелей.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Окна промышленных зданий. Воздействия. Требования. Классификация.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и алюминиевые переплеты металлических окон.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и деревянные окна.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Беспереплетное заполнение оконных проемов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91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Фонари промышленных зданий: назначение и типы фонарей.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светоаэрационных фонарей.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аэрационных фонарей.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световых фонарей.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Полы промышленных зданий: воздействия, требования, классификация.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6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Лестницы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Двери и ворота производственных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Каркасы многоэтажных промышленных зданий. Конструктивные схемы и решения.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Железобетонный каркас многоэтажного производственного здания. Конструкции узловых сопряжений основных несущих конструкций каркаса.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Стальной каркас многоэтажного производственного здания. Конструкции узловых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сопряжений основных несущих конструкций каркаса.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Освещенность промышленных зданий. Расчет естественного освещения помещений производственных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нормативного температурно-влажностного режима производственных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right="30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Объемно-планировочные и конструктивные решения административно-бытовых помещений промышленных зданий.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82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генеральных планов промышленных предприятий.</w:t>
      </w:r>
    </w:p>
    <w:p w:rsidR="00BC4A9C" w:rsidRPr="00C57677" w:rsidRDefault="00BC4A9C" w:rsidP="002D4D67">
      <w:pPr>
        <w:pStyle w:val="4"/>
        <w:numPr>
          <w:ilvl w:val="0"/>
          <w:numId w:val="34"/>
        </w:numPr>
        <w:shd w:val="clear" w:color="auto" w:fill="auto"/>
        <w:tabs>
          <w:tab w:val="left" w:pos="0"/>
          <w:tab w:val="left" w:pos="577"/>
          <w:tab w:val="center" w:pos="993"/>
        </w:tabs>
        <w:spacing w:before="0" w:line="274" w:lineRule="exact"/>
        <w:ind w:left="0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Быстровозводимые промышленные здания.</w:t>
      </w:r>
    </w:p>
    <w:p w:rsidR="00740E41" w:rsidRDefault="00740E41" w:rsidP="00BC4A9C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740E41" w:rsidRDefault="00740E41" w:rsidP="00BC4A9C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BC4A9C" w:rsidRPr="00B82DBC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Д</w:t>
      </w:r>
      <w:r w:rsidRPr="00B82DBC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апазон баллов и критерии оценки:</w:t>
      </w:r>
    </w:p>
    <w:p w:rsidR="00BC4A9C" w:rsidRPr="000B0909" w:rsidRDefault="00BC4A9C" w:rsidP="00BC4A9C">
      <w:pPr>
        <w:pStyle w:val="a3"/>
        <w:numPr>
          <w:ilvl w:val="0"/>
          <w:numId w:val="35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«отлично» оценивается от 5 до 25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B0909">
        <w:rPr>
          <w:rFonts w:ascii="Times New Roman" w:hAnsi="Times New Roman"/>
          <w:i/>
          <w:sz w:val="24"/>
          <w:szCs w:val="24"/>
        </w:rPr>
        <w:t>баллов;</w:t>
      </w:r>
    </w:p>
    <w:p w:rsidR="00BC4A9C" w:rsidRPr="000B0909" w:rsidRDefault="00BC4A9C" w:rsidP="00BC4A9C">
      <w:pPr>
        <w:pStyle w:val="a3"/>
        <w:numPr>
          <w:ilvl w:val="0"/>
          <w:numId w:val="35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«хорошо» оценивается от 5 до 20 баллов;</w:t>
      </w:r>
    </w:p>
    <w:p w:rsidR="00BC4A9C" w:rsidRPr="000B0909" w:rsidRDefault="00BC4A9C" w:rsidP="00BC4A9C">
      <w:pPr>
        <w:pStyle w:val="a3"/>
        <w:numPr>
          <w:ilvl w:val="0"/>
          <w:numId w:val="35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«удовлетворительно» оценивается от 5 до 15 баллов;</w:t>
      </w:r>
    </w:p>
    <w:p w:rsidR="00BC4A9C" w:rsidRDefault="00BC4A9C" w:rsidP="00BC4A9C">
      <w:pPr>
        <w:pStyle w:val="10"/>
        <w:numPr>
          <w:ilvl w:val="0"/>
          <w:numId w:val="3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82DBC">
        <w:rPr>
          <w:rFonts w:ascii="Times New Roman" w:hAnsi="Times New Roman"/>
          <w:i/>
          <w:sz w:val="24"/>
          <w:szCs w:val="24"/>
        </w:rPr>
        <w:t>ответ на «неудов</w:t>
      </w:r>
      <w:r>
        <w:rPr>
          <w:rFonts w:ascii="Times New Roman" w:hAnsi="Times New Roman"/>
          <w:i/>
          <w:sz w:val="24"/>
          <w:szCs w:val="24"/>
        </w:rPr>
        <w:t xml:space="preserve">летворительно» оценивается менее 10 </w:t>
      </w:r>
      <w:r w:rsidRPr="00B82DBC">
        <w:rPr>
          <w:rFonts w:ascii="Times New Roman" w:hAnsi="Times New Roman"/>
          <w:i/>
          <w:sz w:val="24"/>
          <w:szCs w:val="24"/>
        </w:rPr>
        <w:t>баллов.</w:t>
      </w:r>
    </w:p>
    <w:p w:rsidR="005829E3" w:rsidRDefault="005829E3" w:rsidP="00C57677">
      <w:pPr>
        <w:pStyle w:val="22"/>
        <w:shd w:val="clear" w:color="auto" w:fill="auto"/>
        <w:spacing w:before="0" w:line="240" w:lineRule="exact"/>
        <w:ind w:left="993" w:firstLine="0"/>
        <w:jc w:val="center"/>
        <w:rPr>
          <w:sz w:val="24"/>
          <w:szCs w:val="24"/>
        </w:rPr>
      </w:pPr>
    </w:p>
    <w:p w:rsidR="00BC4A9C" w:rsidRPr="00014032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Приведены</w:t>
      </w:r>
      <w:r w:rsidR="006055A4">
        <w:rPr>
          <w:rFonts w:ascii="Times New Roman" w:hAnsi="Times New Roman"/>
          <w:i/>
          <w:sz w:val="24"/>
          <w:szCs w:val="24"/>
        </w:rPr>
        <w:t xml:space="preserve"> виды текущего,</w:t>
      </w:r>
      <w:r>
        <w:rPr>
          <w:rFonts w:ascii="Times New Roman" w:hAnsi="Times New Roman"/>
          <w:i/>
          <w:sz w:val="24"/>
          <w:szCs w:val="24"/>
        </w:rPr>
        <w:t xml:space="preserve"> промежуточного</w:t>
      </w:r>
      <w:r w:rsidR="006055A4">
        <w:rPr>
          <w:rFonts w:ascii="Times New Roman" w:hAnsi="Times New Roman"/>
          <w:i/>
          <w:sz w:val="24"/>
          <w:szCs w:val="24"/>
        </w:rPr>
        <w:t xml:space="preserve"> и итогового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82DBC">
        <w:rPr>
          <w:rFonts w:ascii="Times New Roman" w:hAnsi="Times New Roman"/>
          <w:i/>
          <w:sz w:val="24"/>
          <w:szCs w:val="24"/>
        </w:rPr>
        <w:t>контроля</w:t>
      </w:r>
      <w:r>
        <w:rPr>
          <w:rFonts w:ascii="Times New Roman" w:hAnsi="Times New Roman"/>
          <w:i/>
          <w:sz w:val="24"/>
          <w:szCs w:val="24"/>
        </w:rPr>
        <w:t>,</w:t>
      </w:r>
      <w:r w:rsidRPr="00B82DBC">
        <w:rPr>
          <w:rFonts w:ascii="Times New Roman" w:hAnsi="Times New Roman"/>
          <w:i/>
          <w:sz w:val="24"/>
          <w:szCs w:val="24"/>
        </w:rPr>
        <w:t xml:space="preserve"> критерии оценивания учебной деятельности по каждому ее виду, согласно которым происходит начисление соответствующих баллов.</w:t>
      </w:r>
    </w:p>
    <w:p w:rsidR="00BC4A9C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C4A9C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r w:rsidRPr="00B82DBC">
        <w:rPr>
          <w:rFonts w:ascii="Times New Roman" w:hAnsi="Times New Roman"/>
          <w:sz w:val="24"/>
          <w:szCs w:val="24"/>
        </w:rPr>
        <w:t>семестр</w:t>
      </w:r>
    </w:p>
    <w:p w:rsidR="00BC4A9C" w:rsidRPr="00014032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i/>
        </w:rPr>
      </w:pPr>
    </w:p>
    <w:p w:rsidR="00BC4A9C" w:rsidRPr="00E424FE" w:rsidRDefault="00BC4A9C" w:rsidP="00BC4A9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Форма промежуточной аттестации</w:t>
      </w:r>
      <w:r>
        <w:rPr>
          <w:rFonts w:ascii="Times New Roman" w:hAnsi="Times New Roman"/>
          <w:sz w:val="24"/>
          <w:szCs w:val="24"/>
        </w:rPr>
        <w:t xml:space="preserve"> (тест) – </w:t>
      </w:r>
      <w:r w:rsidR="00E038A9">
        <w:rPr>
          <w:rFonts w:ascii="Times New Roman" w:hAnsi="Times New Roman"/>
          <w:sz w:val="24"/>
          <w:szCs w:val="24"/>
        </w:rPr>
        <w:t xml:space="preserve">максимум </w:t>
      </w:r>
      <w:r>
        <w:rPr>
          <w:rFonts w:ascii="Times New Roman" w:hAnsi="Times New Roman"/>
          <w:sz w:val="24"/>
          <w:szCs w:val="24"/>
        </w:rPr>
        <w:t>5</w:t>
      </w:r>
      <w:r w:rsidR="00740E4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баллов</w:t>
      </w:r>
      <w:r w:rsidRPr="00E424FE">
        <w:rPr>
          <w:rFonts w:ascii="Times New Roman" w:hAnsi="Times New Roman"/>
          <w:sz w:val="24"/>
          <w:szCs w:val="24"/>
        </w:rPr>
        <w:t>.</w:t>
      </w:r>
    </w:p>
    <w:p w:rsidR="00BC4A9C" w:rsidRPr="00E424FE" w:rsidRDefault="00BC4A9C" w:rsidP="00BC4A9C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Максимальный набор</w:t>
      </w:r>
      <w:r w:rsidRPr="00E424FE">
        <w:rPr>
          <w:rFonts w:ascii="Times New Roman" w:hAnsi="Times New Roman"/>
          <w:sz w:val="24"/>
          <w:szCs w:val="24"/>
        </w:rPr>
        <w:t xml:space="preserve"> (суммарный рейтинг) по дисциплине –</w:t>
      </w:r>
      <w:r w:rsidR="00E038A9" w:rsidRPr="00E038A9">
        <w:rPr>
          <w:rFonts w:ascii="Times New Roman" w:hAnsi="Times New Roman"/>
          <w:sz w:val="24"/>
          <w:szCs w:val="24"/>
        </w:rPr>
        <w:t xml:space="preserve"> </w:t>
      </w:r>
      <w:r w:rsidR="00E038A9">
        <w:rPr>
          <w:rFonts w:ascii="Times New Roman" w:hAnsi="Times New Roman"/>
          <w:sz w:val="24"/>
          <w:szCs w:val="24"/>
        </w:rPr>
        <w:t xml:space="preserve">максимум </w:t>
      </w:r>
      <w:r w:rsidR="00740E4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0 баллов.</w:t>
      </w:r>
    </w:p>
    <w:p w:rsidR="00BC4A9C" w:rsidRDefault="00BC4A9C" w:rsidP="00BC4A9C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Текущий контроль</w:t>
      </w:r>
      <w:r>
        <w:rPr>
          <w:rFonts w:ascii="Times New Roman" w:hAnsi="Times New Roman"/>
          <w:sz w:val="24"/>
          <w:szCs w:val="24"/>
        </w:rPr>
        <w:t xml:space="preserve"> в семестре – максимум 90</w:t>
      </w:r>
      <w:r w:rsidRPr="00E424FE">
        <w:rPr>
          <w:rFonts w:ascii="Times New Roman" w:hAnsi="Times New Roman"/>
          <w:sz w:val="24"/>
          <w:szCs w:val="24"/>
        </w:rPr>
        <w:t xml:space="preserve"> баллов</w:t>
      </w:r>
      <w:r>
        <w:rPr>
          <w:rFonts w:ascii="Times New Roman" w:hAnsi="Times New Roman"/>
          <w:sz w:val="24"/>
          <w:szCs w:val="24"/>
        </w:rPr>
        <w:t xml:space="preserve"> (аудиторные занятия -18 пар), самостоятельная работа-</w:t>
      </w:r>
      <w:r w:rsidRPr="00B605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максимум 80</w:t>
      </w:r>
      <w:r w:rsidRPr="00B60521">
        <w:rPr>
          <w:rFonts w:ascii="Times New Roman" w:hAnsi="Times New Roman"/>
          <w:sz w:val="24"/>
          <w:szCs w:val="24"/>
        </w:rPr>
        <w:t xml:space="preserve"> </w:t>
      </w:r>
      <w:r w:rsidRPr="00E424FE">
        <w:rPr>
          <w:rFonts w:ascii="Times New Roman" w:hAnsi="Times New Roman"/>
          <w:sz w:val="24"/>
          <w:szCs w:val="24"/>
        </w:rPr>
        <w:t>баллов</w:t>
      </w:r>
      <w:r>
        <w:rPr>
          <w:rFonts w:ascii="Times New Roman" w:hAnsi="Times New Roman"/>
          <w:sz w:val="24"/>
          <w:szCs w:val="24"/>
        </w:rPr>
        <w:t xml:space="preserve"> (16 заданий по пройденым темам)</w:t>
      </w:r>
      <w:r w:rsidR="00740E41">
        <w:rPr>
          <w:rFonts w:ascii="Times New Roman" w:hAnsi="Times New Roman"/>
          <w:sz w:val="24"/>
          <w:szCs w:val="24"/>
        </w:rPr>
        <w:t>.</w:t>
      </w:r>
    </w:p>
    <w:p w:rsidR="001001AA" w:rsidRDefault="001001AA" w:rsidP="001001AA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</w:p>
    <w:p w:rsidR="001001AA" w:rsidRPr="00E424FE" w:rsidRDefault="001001AA" w:rsidP="001001AA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E424FE">
        <w:rPr>
          <w:rFonts w:ascii="Times New Roman" w:hAnsi="Times New Roman"/>
          <w:i/>
          <w:iCs/>
          <w:sz w:val="24"/>
          <w:szCs w:val="24"/>
        </w:rPr>
        <w:t>Распределение баллов по формам и видам учебной деятельности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2278"/>
        <w:gridCol w:w="2540"/>
        <w:gridCol w:w="2127"/>
        <w:gridCol w:w="2129"/>
      </w:tblGrid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9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327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отчётности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1112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9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Лекционное за</w:t>
            </w:r>
            <w:r>
              <w:rPr>
                <w:rFonts w:ascii="Times New Roman" w:hAnsi="Times New Roman"/>
                <w:sz w:val="24"/>
                <w:szCs w:val="24"/>
              </w:rPr>
              <w:t>нятие (2 ч = 1 занятие). Всего 9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327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Посещение лекции, устные ответы на вопросы преподавателя и проверка конспекта лекции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</w:tcPr>
          <w:p w:rsidR="001001AA" w:rsidRPr="00E424FE" w:rsidRDefault="001001AA" w:rsidP="001001AA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9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>
              <w:rPr>
                <w:rFonts w:ascii="Times New Roman" w:hAnsi="Times New Roman"/>
                <w:sz w:val="24"/>
                <w:szCs w:val="24"/>
              </w:rPr>
              <w:t>нятие (2 ч = 1 занятие). Всего 9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327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Выступление по вопросам практических занятий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1001AA" w:rsidRPr="00E424FE" w:rsidTr="001001AA">
        <w:trPr>
          <w:trHeight w:val="2342"/>
        </w:trPr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90" w:type="pct"/>
          </w:tcPr>
          <w:p w:rsidR="001001AA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(2 ч = 1 занятие) 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16 тем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pct"/>
          </w:tcPr>
          <w:p w:rsidR="001001AA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Формы отчётности в соответствии с планом самостоятельной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Написание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конспекта, 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>реферата</w:t>
            </w:r>
            <w:r>
              <w:rPr>
                <w:rFonts w:ascii="Times New Roman" w:hAnsi="Times New Roman"/>
                <w:sz w:val="24"/>
                <w:szCs w:val="24"/>
              </w:rPr>
              <w:t>, доклада, решение кроссворда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28" w:type="pct"/>
            <w:gridSpan w:val="3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12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BC4A9C" w:rsidRDefault="00BC4A9C" w:rsidP="00BC4A9C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BC4A9C" w:rsidRDefault="00BC4A9C" w:rsidP="00BC4A9C">
      <w:pPr>
        <w:widowControl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457C43">
        <w:rPr>
          <w:rFonts w:ascii="Times New Roman" w:hAnsi="Times New Roman"/>
          <w:i/>
          <w:sz w:val="24"/>
          <w:szCs w:val="24"/>
        </w:rPr>
        <w:t xml:space="preserve"> </w:t>
      </w:r>
      <w:r w:rsidRPr="00E424FE">
        <w:rPr>
          <w:rFonts w:ascii="Times New Roman" w:hAnsi="Times New Roman"/>
          <w:i/>
          <w:sz w:val="24"/>
          <w:szCs w:val="24"/>
        </w:rPr>
        <w:t>Схема перевода рейтинговой оценки</w:t>
      </w:r>
    </w:p>
    <w:p w:rsidR="002D4D67" w:rsidRPr="00E424FE" w:rsidRDefault="002D4D67" w:rsidP="00BC4A9C">
      <w:pPr>
        <w:widowControl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526"/>
        <w:gridCol w:w="2268"/>
        <w:gridCol w:w="5777"/>
      </w:tblGrid>
      <w:tr w:rsidR="00BC4A9C" w:rsidRPr="00E424FE" w:rsidTr="00CA2B92">
        <w:tc>
          <w:tcPr>
            <w:tcW w:w="1526" w:type="dxa"/>
          </w:tcPr>
          <w:p w:rsidR="00BC4A9C" w:rsidRPr="00CA2B92" w:rsidRDefault="00BC4A9C" w:rsidP="00414BB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Итоговая рейтинговая оценка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Традиционная оценка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Определение оценки</w:t>
            </w:r>
          </w:p>
        </w:tc>
      </w:tr>
      <w:tr w:rsidR="00BC4A9C" w:rsidRPr="00E424FE" w:rsidTr="00CA2B92">
        <w:tc>
          <w:tcPr>
            <w:tcW w:w="1526" w:type="dxa"/>
          </w:tcPr>
          <w:p w:rsidR="00BC4A9C" w:rsidRPr="00CA2B92" w:rsidRDefault="002D4D67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-</w:t>
            </w:r>
            <w:r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2</w:t>
            </w:r>
            <w:r w:rsidRPr="00CA2B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Отличное понимание предмета, всесторонние знаний, отличные умения и владение о</w:t>
            </w:r>
            <w:r w:rsid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пытом практической деятельности.</w:t>
            </w:r>
          </w:p>
        </w:tc>
      </w:tr>
      <w:tr w:rsidR="00BC4A9C" w:rsidRPr="00E424FE" w:rsidTr="00CA2B92">
        <w:tc>
          <w:tcPr>
            <w:tcW w:w="1526" w:type="dxa"/>
          </w:tcPr>
          <w:p w:rsidR="00BC4A9C" w:rsidRPr="00CA2B92" w:rsidRDefault="002D4D67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-</w:t>
            </w:r>
            <w:r w:rsidRPr="00CA2B92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Достаточно полное понимание предмета, хорошие знания, умения и опыт практической деятельности</w:t>
            </w:r>
            <w:r w:rsid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A9C" w:rsidRPr="00E424FE" w:rsidTr="00CA2B92">
        <w:tc>
          <w:tcPr>
            <w:tcW w:w="1526" w:type="dxa"/>
          </w:tcPr>
          <w:p w:rsidR="00BC4A9C" w:rsidRPr="00CA2B92" w:rsidRDefault="002D4D67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-1</w:t>
            </w:r>
            <w:r w:rsidRPr="00CA2B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Приемлемое понимание предмета, удовлетворительные знания, умения и опыт практической деятельности</w:t>
            </w:r>
            <w:r w:rsid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C249F" w:rsidRPr="00B82DBC" w:rsidRDefault="00EC249F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3556" w:rsidRPr="00B82DBC" w:rsidRDefault="007C3556" w:rsidP="007C3556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Таким образом, максимально возможная сумма баллов за все виды учебной деятельности студента за</w:t>
      </w:r>
      <w:r>
        <w:rPr>
          <w:rFonts w:ascii="Times New Roman" w:hAnsi="Times New Roman"/>
          <w:sz w:val="24"/>
          <w:szCs w:val="24"/>
        </w:rPr>
        <w:t xml:space="preserve"> 4 </w:t>
      </w:r>
      <w:r w:rsidRPr="00B82DBC">
        <w:rPr>
          <w:rFonts w:ascii="Times New Roman" w:hAnsi="Times New Roman"/>
          <w:sz w:val="24"/>
          <w:szCs w:val="24"/>
        </w:rPr>
        <w:t>семестр по дисциплине «</w:t>
      </w:r>
      <w:r>
        <w:rPr>
          <w:rFonts w:ascii="Times New Roman" w:hAnsi="Times New Roman"/>
          <w:sz w:val="24"/>
          <w:szCs w:val="24"/>
        </w:rPr>
        <w:t>Архитектура</w:t>
      </w:r>
      <w:r w:rsidRPr="00B82DBC">
        <w:rPr>
          <w:rFonts w:ascii="Times New Roman" w:hAnsi="Times New Roman"/>
          <w:sz w:val="24"/>
          <w:szCs w:val="24"/>
        </w:rPr>
        <w:t xml:space="preserve">» составляет </w:t>
      </w:r>
      <w:r w:rsidR="002D4D67">
        <w:rPr>
          <w:rFonts w:ascii="Times New Roman" w:hAnsi="Times New Roman"/>
          <w:sz w:val="24"/>
          <w:szCs w:val="24"/>
        </w:rPr>
        <w:t>250</w:t>
      </w:r>
      <w:r w:rsidRPr="00B82DBC">
        <w:rPr>
          <w:rFonts w:ascii="Times New Roman" w:hAnsi="Times New Roman"/>
          <w:sz w:val="24"/>
          <w:szCs w:val="24"/>
        </w:rPr>
        <w:t xml:space="preserve"> баллов.</w:t>
      </w:r>
    </w:p>
    <w:p w:rsidR="007C3556" w:rsidRPr="00B82DBC" w:rsidRDefault="007C3556" w:rsidP="007C35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Таблица пересчета полученной студентом суммы баллов по дисциплине «</w:t>
      </w:r>
      <w:r w:rsidR="000B0909" w:rsidRPr="00B82DBC">
        <w:rPr>
          <w:rFonts w:ascii="Times New Roman" w:hAnsi="Times New Roman"/>
          <w:sz w:val="24"/>
          <w:szCs w:val="24"/>
        </w:rPr>
        <w:t>«</w:t>
      </w:r>
      <w:r w:rsidR="000B0909">
        <w:rPr>
          <w:rFonts w:ascii="Times New Roman" w:hAnsi="Times New Roman"/>
          <w:sz w:val="24"/>
          <w:szCs w:val="24"/>
        </w:rPr>
        <w:t>Архитектура</w:t>
      </w:r>
      <w:r w:rsidR="000B0909" w:rsidRPr="00B82DBC">
        <w:rPr>
          <w:rFonts w:ascii="Times New Roman" w:hAnsi="Times New Roman"/>
          <w:sz w:val="24"/>
          <w:szCs w:val="24"/>
        </w:rPr>
        <w:t>»</w:t>
      </w:r>
      <w:r w:rsidRPr="00B82DBC">
        <w:rPr>
          <w:rFonts w:ascii="Times New Roman" w:hAnsi="Times New Roman"/>
          <w:sz w:val="24"/>
          <w:szCs w:val="24"/>
        </w:rPr>
        <w:t>» в оценку (зачет):</w:t>
      </w:r>
    </w:p>
    <w:p w:rsidR="007C3556" w:rsidRPr="00B82DBC" w:rsidRDefault="007C3556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4"/>
        <w:gridCol w:w="7129"/>
      </w:tblGrid>
      <w:tr w:rsidR="00EC249F" w:rsidRPr="00B82DBC" w:rsidTr="006F604F">
        <w:trPr>
          <w:trHeight w:val="296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2D4D67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125</w:t>
            </w:r>
            <w:r w:rsidR="000B0909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249F" w:rsidRPr="00CA2B92">
              <w:rPr>
                <w:rFonts w:ascii="Times New Roman" w:hAnsi="Times New Roman"/>
                <w:sz w:val="24"/>
                <w:szCs w:val="24"/>
              </w:rPr>
              <w:t>баллов и более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EC249F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«зачтено» (при недифференцированной оценке)</w:t>
            </w:r>
          </w:p>
        </w:tc>
      </w:tr>
      <w:tr w:rsidR="00EC249F" w:rsidRPr="00B82DBC" w:rsidTr="006F604F">
        <w:trPr>
          <w:trHeight w:val="285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EC249F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 xml:space="preserve">меньше </w:t>
            </w:r>
            <w:r w:rsidR="002D4D67" w:rsidRPr="00CA2B92">
              <w:rPr>
                <w:rFonts w:ascii="Times New Roman" w:hAnsi="Times New Roman"/>
                <w:sz w:val="24"/>
                <w:szCs w:val="24"/>
              </w:rPr>
              <w:t>125</w:t>
            </w:r>
            <w:r w:rsidR="000B0909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B92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EC249F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</w:tr>
    </w:tbl>
    <w:p w:rsidR="00EC249F" w:rsidRPr="00B82DBC" w:rsidRDefault="00EC249F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04F" w:rsidRDefault="006F604F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Default="00EC249F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B82DBC">
        <w:rPr>
          <w:rFonts w:ascii="Times New Roman" w:hAnsi="Times New Roman"/>
          <w:b/>
          <w:sz w:val="24"/>
          <w:szCs w:val="24"/>
        </w:rPr>
        <w:t>. Материально-техническая база</w:t>
      </w:r>
      <w:r w:rsidR="000B0909">
        <w:rPr>
          <w:rFonts w:ascii="Times New Roman" w:hAnsi="Times New Roman"/>
          <w:b/>
          <w:sz w:val="24"/>
          <w:szCs w:val="24"/>
        </w:rPr>
        <w:t>:</w:t>
      </w:r>
    </w:p>
    <w:p w:rsidR="00C02536" w:rsidRPr="00B82DBC" w:rsidRDefault="00C02536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0909" w:rsidRPr="000B0909" w:rsidRDefault="000B0909" w:rsidP="00C02536">
      <w:pPr>
        <w:pStyle w:val="a3"/>
        <w:numPr>
          <w:ilvl w:val="0"/>
          <w:numId w:val="36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>ноутбук</w:t>
      </w:r>
      <w:r>
        <w:rPr>
          <w:rFonts w:ascii="Times New Roman" w:hAnsi="Times New Roman"/>
          <w:sz w:val="36"/>
          <w:szCs w:val="36"/>
          <w:vertAlign w:val="superscript"/>
        </w:rPr>
        <w:t>;</w:t>
      </w:r>
    </w:p>
    <w:p w:rsidR="000B0909" w:rsidRPr="000B0909" w:rsidRDefault="00EC249F" w:rsidP="00C02536">
      <w:pPr>
        <w:pStyle w:val="a3"/>
        <w:numPr>
          <w:ilvl w:val="0"/>
          <w:numId w:val="36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>мультимеди</w:t>
      </w:r>
      <w:r w:rsidR="000B0909" w:rsidRPr="000B0909">
        <w:rPr>
          <w:rFonts w:ascii="Times New Roman" w:hAnsi="Times New Roman"/>
          <w:sz w:val="36"/>
          <w:szCs w:val="36"/>
          <w:vertAlign w:val="superscript"/>
        </w:rPr>
        <w:t>йные средства</w:t>
      </w:r>
      <w:r w:rsidR="000B0909">
        <w:rPr>
          <w:rFonts w:ascii="Times New Roman" w:hAnsi="Times New Roman"/>
          <w:sz w:val="36"/>
          <w:szCs w:val="36"/>
          <w:vertAlign w:val="superscript"/>
        </w:rPr>
        <w:t>;</w:t>
      </w:r>
    </w:p>
    <w:p w:rsidR="000B0909" w:rsidRPr="000B0909" w:rsidRDefault="000B0909" w:rsidP="00C02536">
      <w:pPr>
        <w:pStyle w:val="a3"/>
        <w:numPr>
          <w:ilvl w:val="0"/>
          <w:numId w:val="36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>наборы слайдов</w:t>
      </w:r>
      <w:r>
        <w:rPr>
          <w:rFonts w:ascii="Times New Roman" w:hAnsi="Times New Roman"/>
          <w:sz w:val="36"/>
          <w:szCs w:val="36"/>
          <w:vertAlign w:val="superscript"/>
        </w:rPr>
        <w:t>;</w:t>
      </w:r>
    </w:p>
    <w:p w:rsidR="00EC249F" w:rsidRPr="000B0909" w:rsidRDefault="000B0909" w:rsidP="00C02536">
      <w:pPr>
        <w:pStyle w:val="a3"/>
        <w:numPr>
          <w:ilvl w:val="0"/>
          <w:numId w:val="36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 xml:space="preserve">обучающих </w:t>
      </w:r>
      <w:r w:rsidR="00EC249F" w:rsidRPr="000B0909">
        <w:rPr>
          <w:rFonts w:ascii="Times New Roman" w:hAnsi="Times New Roman"/>
          <w:sz w:val="36"/>
          <w:szCs w:val="36"/>
          <w:vertAlign w:val="superscript"/>
        </w:rPr>
        <w:t>кинофильмов</w:t>
      </w:r>
      <w:r>
        <w:rPr>
          <w:rFonts w:ascii="Times New Roman" w:hAnsi="Times New Roman"/>
          <w:sz w:val="36"/>
          <w:szCs w:val="36"/>
          <w:vertAlign w:val="superscript"/>
        </w:rPr>
        <w:t>.</w:t>
      </w:r>
    </w:p>
    <w:p w:rsidR="00D10B82" w:rsidRDefault="00D10B82" w:rsidP="00C02536">
      <w:pPr>
        <w:spacing w:after="0"/>
      </w:pPr>
    </w:p>
    <w:sectPr w:rsidR="00D10B82" w:rsidSect="007A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C2D" w:rsidRDefault="000D7C2D" w:rsidP="00FB6923">
      <w:pPr>
        <w:spacing w:after="0" w:line="240" w:lineRule="auto"/>
      </w:pPr>
      <w:r>
        <w:separator/>
      </w:r>
    </w:p>
  </w:endnote>
  <w:endnote w:type="continuationSeparator" w:id="1">
    <w:p w:rsidR="000D7C2D" w:rsidRDefault="000D7C2D" w:rsidP="00FB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C2D" w:rsidRDefault="000D7C2D" w:rsidP="00FB6923">
      <w:pPr>
        <w:spacing w:after="0" w:line="240" w:lineRule="auto"/>
      </w:pPr>
      <w:r>
        <w:separator/>
      </w:r>
    </w:p>
  </w:footnote>
  <w:footnote w:type="continuationSeparator" w:id="1">
    <w:p w:rsidR="000D7C2D" w:rsidRDefault="000D7C2D" w:rsidP="00FB6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6A9"/>
    <w:multiLevelType w:val="multilevel"/>
    <w:tmpl w:val="4F609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22E17"/>
    <w:multiLevelType w:val="multilevel"/>
    <w:tmpl w:val="AC12E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732A8E"/>
    <w:multiLevelType w:val="hybridMultilevel"/>
    <w:tmpl w:val="756AC6D8"/>
    <w:lvl w:ilvl="0" w:tplc="04190001">
      <w:numFmt w:val="bullet"/>
      <w:lvlText w:val="•"/>
      <w:lvlJc w:val="left"/>
      <w:pPr>
        <w:ind w:left="146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">
    <w:nsid w:val="046F4388"/>
    <w:multiLevelType w:val="multilevel"/>
    <w:tmpl w:val="96E0B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1771CF"/>
    <w:multiLevelType w:val="hybridMultilevel"/>
    <w:tmpl w:val="E19CC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6589F"/>
    <w:multiLevelType w:val="hybridMultilevel"/>
    <w:tmpl w:val="2FF2CE28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13351682"/>
    <w:multiLevelType w:val="hybridMultilevel"/>
    <w:tmpl w:val="42E00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951C6"/>
    <w:multiLevelType w:val="hybridMultilevel"/>
    <w:tmpl w:val="AD0065A2"/>
    <w:lvl w:ilvl="0" w:tplc="04190001">
      <w:numFmt w:val="bullet"/>
      <w:lvlText w:val="•"/>
      <w:lvlJc w:val="left"/>
      <w:pPr>
        <w:ind w:left="103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>
    <w:nsid w:val="17984B8B"/>
    <w:multiLevelType w:val="hybridMultilevel"/>
    <w:tmpl w:val="AB5ED9BA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3175B"/>
    <w:multiLevelType w:val="hybridMultilevel"/>
    <w:tmpl w:val="71F8AC18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0C4ABD"/>
    <w:multiLevelType w:val="hybridMultilevel"/>
    <w:tmpl w:val="114866A8"/>
    <w:lvl w:ilvl="0" w:tplc="AF5CE3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A21E46"/>
    <w:multiLevelType w:val="multilevel"/>
    <w:tmpl w:val="4ECC4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1A3C7E"/>
    <w:multiLevelType w:val="hybridMultilevel"/>
    <w:tmpl w:val="F85E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24775"/>
    <w:multiLevelType w:val="multilevel"/>
    <w:tmpl w:val="0C404A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7C1468"/>
    <w:multiLevelType w:val="hybridMultilevel"/>
    <w:tmpl w:val="27181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6146C"/>
    <w:multiLevelType w:val="multilevel"/>
    <w:tmpl w:val="6978A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240EC7"/>
    <w:multiLevelType w:val="multilevel"/>
    <w:tmpl w:val="51FE0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C80EE0"/>
    <w:multiLevelType w:val="hybridMultilevel"/>
    <w:tmpl w:val="0142A2CA"/>
    <w:lvl w:ilvl="0" w:tplc="9B9061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C7A56"/>
    <w:multiLevelType w:val="hybridMultilevel"/>
    <w:tmpl w:val="31D40C38"/>
    <w:lvl w:ilvl="0" w:tplc="04190001">
      <w:numFmt w:val="bullet"/>
      <w:lvlText w:val="•"/>
      <w:lvlJc w:val="left"/>
      <w:pPr>
        <w:ind w:left="103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0">
    <w:nsid w:val="425E5927"/>
    <w:multiLevelType w:val="multilevel"/>
    <w:tmpl w:val="0AB2983A"/>
    <w:lvl w:ilvl="0">
      <w:numFmt w:val="bullet"/>
      <w:lvlText w:val="•"/>
      <w:lvlJc w:val="left"/>
      <w:rPr>
        <w:rFonts w:ascii="Times New Roman" w:eastAsia="Times New Roman" w:hAnsi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0C6139"/>
    <w:multiLevelType w:val="hybridMultilevel"/>
    <w:tmpl w:val="2968EDE6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166A89"/>
    <w:multiLevelType w:val="hybridMultilevel"/>
    <w:tmpl w:val="8DC68D04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ED3179"/>
    <w:multiLevelType w:val="hybridMultilevel"/>
    <w:tmpl w:val="451CA914"/>
    <w:lvl w:ilvl="0" w:tplc="04190001">
      <w:numFmt w:val="bullet"/>
      <w:lvlText w:val="•"/>
      <w:lvlJc w:val="left"/>
      <w:pPr>
        <w:ind w:left="146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6">
    <w:nsid w:val="523C041A"/>
    <w:multiLevelType w:val="multilevel"/>
    <w:tmpl w:val="17F8D200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7">
    <w:nsid w:val="540041CB"/>
    <w:multiLevelType w:val="multilevel"/>
    <w:tmpl w:val="B7C8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7604C7"/>
    <w:multiLevelType w:val="hybridMultilevel"/>
    <w:tmpl w:val="30AA3F16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965C4"/>
    <w:multiLevelType w:val="hybridMultilevel"/>
    <w:tmpl w:val="99D0538E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B5BB9"/>
    <w:multiLevelType w:val="hybridMultilevel"/>
    <w:tmpl w:val="45D214BA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B426F"/>
    <w:multiLevelType w:val="hybridMultilevel"/>
    <w:tmpl w:val="A49EC872"/>
    <w:lvl w:ilvl="0" w:tplc="644401A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94E1FB9"/>
    <w:multiLevelType w:val="multilevel"/>
    <w:tmpl w:val="839C9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BC34BF"/>
    <w:multiLevelType w:val="multilevel"/>
    <w:tmpl w:val="752EFE58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394B79"/>
    <w:multiLevelType w:val="hybridMultilevel"/>
    <w:tmpl w:val="5FDCF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4B707A"/>
    <w:multiLevelType w:val="hybridMultilevel"/>
    <w:tmpl w:val="83FE11AC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DE05BF"/>
    <w:multiLevelType w:val="multilevel"/>
    <w:tmpl w:val="5CAA7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FF0AE1"/>
    <w:multiLevelType w:val="multilevel"/>
    <w:tmpl w:val="196CA7EA"/>
    <w:lvl w:ilvl="0">
      <w:numFmt w:val="bullet"/>
      <w:lvlText w:val="•"/>
      <w:lvlJc w:val="left"/>
      <w:rPr>
        <w:rFonts w:ascii="Times New Roman" w:eastAsia="Times New Roman" w:hAnsi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1622A1"/>
    <w:multiLevelType w:val="multilevel"/>
    <w:tmpl w:val="62BA060C"/>
    <w:lvl w:ilvl="0">
      <w:numFmt w:val="bullet"/>
      <w:lvlText w:val="•"/>
      <w:lvlJc w:val="left"/>
      <w:rPr>
        <w:rFonts w:ascii="Times New Roman" w:eastAsia="Times New Roman" w:hAnsi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2E49BE"/>
    <w:multiLevelType w:val="multilevel"/>
    <w:tmpl w:val="9F701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B71624"/>
    <w:multiLevelType w:val="multilevel"/>
    <w:tmpl w:val="1D5EE4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4"/>
  </w:num>
  <w:num w:numId="3">
    <w:abstractNumId w:val="10"/>
  </w:num>
  <w:num w:numId="4">
    <w:abstractNumId w:val="11"/>
  </w:num>
  <w:num w:numId="5">
    <w:abstractNumId w:val="28"/>
  </w:num>
  <w:num w:numId="6">
    <w:abstractNumId w:val="36"/>
  </w:num>
  <w:num w:numId="7">
    <w:abstractNumId w:val="32"/>
  </w:num>
  <w:num w:numId="8">
    <w:abstractNumId w:val="18"/>
  </w:num>
  <w:num w:numId="9">
    <w:abstractNumId w:val="29"/>
  </w:num>
  <w:num w:numId="10">
    <w:abstractNumId w:val="0"/>
  </w:num>
  <w:num w:numId="11">
    <w:abstractNumId w:val="12"/>
  </w:num>
  <w:num w:numId="12">
    <w:abstractNumId w:val="41"/>
  </w:num>
  <w:num w:numId="13">
    <w:abstractNumId w:val="16"/>
  </w:num>
  <w:num w:numId="14">
    <w:abstractNumId w:val="14"/>
  </w:num>
  <w:num w:numId="15">
    <w:abstractNumId w:val="40"/>
  </w:num>
  <w:num w:numId="16">
    <w:abstractNumId w:val="17"/>
  </w:num>
  <w:num w:numId="17">
    <w:abstractNumId w:val="3"/>
  </w:num>
  <w:num w:numId="18">
    <w:abstractNumId w:val="27"/>
  </w:num>
  <w:num w:numId="19">
    <w:abstractNumId w:val="34"/>
  </w:num>
  <w:num w:numId="20">
    <w:abstractNumId w:val="1"/>
  </w:num>
  <w:num w:numId="21">
    <w:abstractNumId w:val="33"/>
  </w:num>
  <w:num w:numId="22">
    <w:abstractNumId w:val="37"/>
  </w:num>
  <w:num w:numId="23">
    <w:abstractNumId w:val="35"/>
  </w:num>
  <w:num w:numId="24">
    <w:abstractNumId w:val="6"/>
  </w:num>
  <w:num w:numId="25">
    <w:abstractNumId w:val="21"/>
  </w:num>
  <w:num w:numId="26">
    <w:abstractNumId w:val="25"/>
  </w:num>
  <w:num w:numId="27">
    <w:abstractNumId w:val="38"/>
  </w:num>
  <w:num w:numId="28">
    <w:abstractNumId w:val="2"/>
  </w:num>
  <w:num w:numId="29">
    <w:abstractNumId w:val="39"/>
  </w:num>
  <w:num w:numId="30">
    <w:abstractNumId w:val="19"/>
  </w:num>
  <w:num w:numId="31">
    <w:abstractNumId w:val="20"/>
  </w:num>
  <w:num w:numId="32">
    <w:abstractNumId w:val="15"/>
  </w:num>
  <w:num w:numId="33">
    <w:abstractNumId w:val="7"/>
  </w:num>
  <w:num w:numId="34">
    <w:abstractNumId w:val="13"/>
  </w:num>
  <w:num w:numId="35">
    <w:abstractNumId w:val="23"/>
  </w:num>
  <w:num w:numId="36">
    <w:abstractNumId w:val="5"/>
  </w:num>
  <w:num w:numId="37">
    <w:abstractNumId w:val="31"/>
  </w:num>
  <w:num w:numId="38">
    <w:abstractNumId w:val="22"/>
  </w:num>
  <w:num w:numId="39">
    <w:abstractNumId w:val="9"/>
  </w:num>
  <w:num w:numId="40">
    <w:abstractNumId w:val="8"/>
  </w:num>
  <w:num w:numId="41">
    <w:abstractNumId w:val="4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8CB"/>
    <w:rsid w:val="00014032"/>
    <w:rsid w:val="000170F0"/>
    <w:rsid w:val="00024628"/>
    <w:rsid w:val="0006614C"/>
    <w:rsid w:val="00091693"/>
    <w:rsid w:val="000B0909"/>
    <w:rsid w:val="000D0477"/>
    <w:rsid w:val="000D7C2D"/>
    <w:rsid w:val="001001AA"/>
    <w:rsid w:val="00111F57"/>
    <w:rsid w:val="00136D5C"/>
    <w:rsid w:val="001435D6"/>
    <w:rsid w:val="00154008"/>
    <w:rsid w:val="00163BA1"/>
    <w:rsid w:val="001746D2"/>
    <w:rsid w:val="001C1EC4"/>
    <w:rsid w:val="001C212E"/>
    <w:rsid w:val="002227ED"/>
    <w:rsid w:val="00227BFC"/>
    <w:rsid w:val="00234EA3"/>
    <w:rsid w:val="00271A60"/>
    <w:rsid w:val="00295EDB"/>
    <w:rsid w:val="002B4A61"/>
    <w:rsid w:val="002B562F"/>
    <w:rsid w:val="002C0A9A"/>
    <w:rsid w:val="002D4D67"/>
    <w:rsid w:val="002E5F1A"/>
    <w:rsid w:val="00336518"/>
    <w:rsid w:val="00344762"/>
    <w:rsid w:val="00390A1A"/>
    <w:rsid w:val="003A087B"/>
    <w:rsid w:val="003A7FA9"/>
    <w:rsid w:val="003B1328"/>
    <w:rsid w:val="003C16BA"/>
    <w:rsid w:val="00400111"/>
    <w:rsid w:val="00414BBE"/>
    <w:rsid w:val="00424D5A"/>
    <w:rsid w:val="004538FC"/>
    <w:rsid w:val="00457C43"/>
    <w:rsid w:val="00477B88"/>
    <w:rsid w:val="004A3C7E"/>
    <w:rsid w:val="004E1125"/>
    <w:rsid w:val="004F16A3"/>
    <w:rsid w:val="004F1EB1"/>
    <w:rsid w:val="00575352"/>
    <w:rsid w:val="005829E3"/>
    <w:rsid w:val="00592CE5"/>
    <w:rsid w:val="00595140"/>
    <w:rsid w:val="005C3F47"/>
    <w:rsid w:val="006055A4"/>
    <w:rsid w:val="006162E2"/>
    <w:rsid w:val="006473A7"/>
    <w:rsid w:val="0069341B"/>
    <w:rsid w:val="00693B2E"/>
    <w:rsid w:val="006E74D9"/>
    <w:rsid w:val="006F604F"/>
    <w:rsid w:val="00701177"/>
    <w:rsid w:val="00722A38"/>
    <w:rsid w:val="00740E41"/>
    <w:rsid w:val="0078416B"/>
    <w:rsid w:val="0078490A"/>
    <w:rsid w:val="007A48FA"/>
    <w:rsid w:val="007B0997"/>
    <w:rsid w:val="007C3556"/>
    <w:rsid w:val="007E29D5"/>
    <w:rsid w:val="008038B0"/>
    <w:rsid w:val="00882AC3"/>
    <w:rsid w:val="008916E4"/>
    <w:rsid w:val="0089380D"/>
    <w:rsid w:val="008A091C"/>
    <w:rsid w:val="008C3325"/>
    <w:rsid w:val="008C7D3B"/>
    <w:rsid w:val="008D00DC"/>
    <w:rsid w:val="008D5602"/>
    <w:rsid w:val="00905D64"/>
    <w:rsid w:val="0093201F"/>
    <w:rsid w:val="0095139D"/>
    <w:rsid w:val="00997F80"/>
    <w:rsid w:val="009A167D"/>
    <w:rsid w:val="00A13852"/>
    <w:rsid w:val="00A41B4B"/>
    <w:rsid w:val="00A43A28"/>
    <w:rsid w:val="00A53157"/>
    <w:rsid w:val="00A531A9"/>
    <w:rsid w:val="00AB0E8B"/>
    <w:rsid w:val="00AC1BF7"/>
    <w:rsid w:val="00AC2A0B"/>
    <w:rsid w:val="00B018DE"/>
    <w:rsid w:val="00B34F30"/>
    <w:rsid w:val="00B562EE"/>
    <w:rsid w:val="00B60521"/>
    <w:rsid w:val="00BA17FE"/>
    <w:rsid w:val="00BA62F1"/>
    <w:rsid w:val="00BC4A9C"/>
    <w:rsid w:val="00C00B7C"/>
    <w:rsid w:val="00C02536"/>
    <w:rsid w:val="00C0738A"/>
    <w:rsid w:val="00C57677"/>
    <w:rsid w:val="00C67557"/>
    <w:rsid w:val="00C80385"/>
    <w:rsid w:val="00C938CB"/>
    <w:rsid w:val="00CA2B92"/>
    <w:rsid w:val="00CB63FB"/>
    <w:rsid w:val="00CC7864"/>
    <w:rsid w:val="00CE472B"/>
    <w:rsid w:val="00CE4BFB"/>
    <w:rsid w:val="00CF1BBA"/>
    <w:rsid w:val="00CF4D05"/>
    <w:rsid w:val="00D04131"/>
    <w:rsid w:val="00D10B82"/>
    <w:rsid w:val="00D24845"/>
    <w:rsid w:val="00D32505"/>
    <w:rsid w:val="00D330A0"/>
    <w:rsid w:val="00D37CCE"/>
    <w:rsid w:val="00DA4D4C"/>
    <w:rsid w:val="00DC7D5F"/>
    <w:rsid w:val="00E0009F"/>
    <w:rsid w:val="00E038A9"/>
    <w:rsid w:val="00E2635B"/>
    <w:rsid w:val="00E305C6"/>
    <w:rsid w:val="00E47E44"/>
    <w:rsid w:val="00EC249F"/>
    <w:rsid w:val="00EE4C1F"/>
    <w:rsid w:val="00EF5541"/>
    <w:rsid w:val="00F0078F"/>
    <w:rsid w:val="00F41478"/>
    <w:rsid w:val="00F5004D"/>
    <w:rsid w:val="00F83ECB"/>
    <w:rsid w:val="00F939FD"/>
    <w:rsid w:val="00FB06D8"/>
    <w:rsid w:val="00FB6923"/>
    <w:rsid w:val="00FB7F87"/>
    <w:rsid w:val="00FC46CF"/>
    <w:rsid w:val="00FD09A5"/>
    <w:rsid w:val="00FD2B0F"/>
    <w:rsid w:val="00FE14DE"/>
    <w:rsid w:val="00FF3BE2"/>
    <w:rsid w:val="00FF6927"/>
    <w:rsid w:val="00FF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EC249F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EC249F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rsid w:val="00EC249F"/>
    <w:pPr>
      <w:numPr>
        <w:ilvl w:val="1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0">
    <w:name w:val="Стиль2"/>
    <w:basedOn w:val="a"/>
    <w:rsid w:val="00EC249F"/>
    <w:pPr>
      <w:numPr>
        <w:ilvl w:val="2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249F"/>
    <w:pPr>
      <w:spacing w:after="0" w:line="240" w:lineRule="auto"/>
      <w:ind w:left="720" w:firstLine="567"/>
      <w:contextualSpacing/>
      <w:jc w:val="both"/>
    </w:pPr>
    <w:rPr>
      <w:rFonts w:eastAsia="Times New Roman"/>
    </w:rPr>
  </w:style>
  <w:style w:type="character" w:styleId="a4">
    <w:name w:val="Hyperlink"/>
    <w:basedOn w:val="a0"/>
    <w:uiPriority w:val="99"/>
    <w:semiHidden/>
    <w:unhideWhenUsed/>
    <w:rsid w:val="00905D64"/>
    <w:rPr>
      <w:color w:val="0000FF"/>
      <w:u w:val="single"/>
    </w:rPr>
  </w:style>
  <w:style w:type="table" w:customStyle="1" w:styleId="GridTableLight">
    <w:name w:val="Grid Table Light"/>
    <w:basedOn w:val="a1"/>
    <w:uiPriority w:val="40"/>
    <w:rsid w:val="0078490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4"/>
    <w:rsid w:val="00A531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5"/>
    <w:rsid w:val="00A53157"/>
    <w:pPr>
      <w:widowControl w:val="0"/>
      <w:shd w:val="clear" w:color="auto" w:fill="FFFFFF"/>
      <w:spacing w:before="240" w:after="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2B4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77B88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7B88"/>
    <w:pPr>
      <w:widowControl w:val="0"/>
      <w:shd w:val="clear" w:color="auto" w:fill="FFFFFF"/>
      <w:spacing w:after="60" w:line="278" w:lineRule="exact"/>
      <w:ind w:hanging="920"/>
      <w:jc w:val="both"/>
    </w:pPr>
    <w:rPr>
      <w:rFonts w:ascii="Times New Roman" w:eastAsia="Times New Roman" w:hAnsi="Times New Roman"/>
      <w:b/>
      <w:bCs/>
      <w:i/>
      <w:iCs/>
      <w:sz w:val="23"/>
      <w:szCs w:val="23"/>
    </w:rPr>
  </w:style>
  <w:style w:type="character" w:customStyle="1" w:styleId="11">
    <w:name w:val="Основной текст1"/>
    <w:basedOn w:val="a5"/>
    <w:rsid w:val="008C7D3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table" w:styleId="a7">
    <w:name w:val="Table Grid"/>
    <w:basedOn w:val="a1"/>
    <w:rsid w:val="00F41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;Курсив"/>
    <w:basedOn w:val="a5"/>
    <w:rsid w:val="00FB06D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Основной текст (2)_"/>
    <w:basedOn w:val="a0"/>
    <w:link w:val="22"/>
    <w:rsid w:val="00AC2A0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2A0B"/>
    <w:pPr>
      <w:widowControl w:val="0"/>
      <w:shd w:val="clear" w:color="auto" w:fill="FFFFFF"/>
      <w:spacing w:before="240" w:after="0" w:line="278" w:lineRule="exact"/>
      <w:ind w:hanging="560"/>
      <w:jc w:val="both"/>
    </w:pPr>
    <w:rPr>
      <w:rFonts w:ascii="Times New Roman" w:eastAsia="Times New Roman" w:hAnsi="Times New Roman"/>
      <w:i/>
      <w:iCs/>
    </w:rPr>
  </w:style>
  <w:style w:type="character" w:customStyle="1" w:styleId="31">
    <w:name w:val="Основной текст3"/>
    <w:basedOn w:val="a5"/>
    <w:rsid w:val="000170F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32">
    <w:name w:val="Заголовок №3_"/>
    <w:basedOn w:val="a0"/>
    <w:rsid w:val="000D04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3">
    <w:name w:val="Заголовок №3"/>
    <w:basedOn w:val="32"/>
    <w:rsid w:val="000D0477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34">
    <w:name w:val="Заголовок №3 + Не курсив"/>
    <w:basedOn w:val="32"/>
    <w:rsid w:val="000D0477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6">
    <w:name w:val="Основной текст (6)_"/>
    <w:basedOn w:val="a0"/>
    <w:link w:val="60"/>
    <w:rsid w:val="00C6755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67557"/>
    <w:pPr>
      <w:widowControl w:val="0"/>
      <w:shd w:val="clear" w:color="auto" w:fill="FFFFFF"/>
      <w:spacing w:before="240" w:after="240" w:line="278" w:lineRule="exact"/>
      <w:ind w:hanging="1920"/>
    </w:pPr>
    <w:rPr>
      <w:rFonts w:ascii="Times New Roman" w:eastAsia="Times New Roman" w:hAnsi="Times New Roman"/>
      <w:i/>
      <w:iCs/>
      <w:sz w:val="23"/>
      <w:szCs w:val="23"/>
    </w:rPr>
  </w:style>
  <w:style w:type="paragraph" w:styleId="a8">
    <w:name w:val="header"/>
    <w:basedOn w:val="a"/>
    <w:link w:val="a9"/>
    <w:uiPriority w:val="99"/>
    <w:semiHidden/>
    <w:unhideWhenUsed/>
    <w:rsid w:val="00FB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B692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FB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B6923"/>
    <w:rPr>
      <w:rFonts w:ascii="Calibri" w:eastAsia="Calibri" w:hAnsi="Calibri" w:cs="Times New Roman"/>
    </w:rPr>
  </w:style>
  <w:style w:type="character" w:customStyle="1" w:styleId="ac">
    <w:name w:val="Основной текст + Курсив"/>
    <w:basedOn w:val="a5"/>
    <w:rsid w:val="00CB63FB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kamgpu.ru/CGI/irbis64r_12/cgiirbis_64.exe?LNG=&amp;Z21ID=&amp;I21DBN=EKAK&amp;P21DBN=EKAK&amp;S21STN=1&amp;S21REF=3&amp;S21FMT=fullwebr&amp;C21COM=S&amp;S21CNR=20&amp;S21P01=0&amp;S21P02=1&amp;S21P03=A=&amp;S21STR=%D0%A1%D0%BE%D0%BB%D0%BE%D0%B2%D1%8C%D0%B5%D0%B2,%20%D0%90%D0%BB%D0%B5%D0%BA%D1%81%D0%B5%D0%B9%20%D0%9A%D0%B8%D1%80%D0%B8%D0%BB%D0%BB%D0%BE%D0%B2%D0%B8%D1%8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nne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E883-D97C-4EEA-B996-50564D0E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24</Pages>
  <Words>6767</Words>
  <Characters>38574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Kaf.Inf Guselnukova O.</dc:creator>
  <cp:keywords/>
  <dc:description/>
  <cp:lastModifiedBy>ЛЕНА</cp:lastModifiedBy>
  <cp:revision>45</cp:revision>
  <dcterms:created xsi:type="dcterms:W3CDTF">2018-05-11T06:15:00Z</dcterms:created>
  <dcterms:modified xsi:type="dcterms:W3CDTF">2019-12-01T07:26:00Z</dcterms:modified>
</cp:coreProperties>
</file>