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88" w:rsidRPr="0005550C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550C">
        <w:rPr>
          <w:rFonts w:ascii="Times New Roman" w:hAnsi="Times New Roman"/>
          <w:sz w:val="24"/>
          <w:szCs w:val="24"/>
        </w:rPr>
        <w:t xml:space="preserve">Министерство </w:t>
      </w:r>
      <w:r w:rsidR="00592951" w:rsidRPr="0005550C">
        <w:rPr>
          <w:rFonts w:ascii="Times New Roman" w:hAnsi="Times New Roman"/>
          <w:sz w:val="24"/>
          <w:szCs w:val="24"/>
        </w:rPr>
        <w:t xml:space="preserve">науки и высшего </w:t>
      </w:r>
      <w:r w:rsidRPr="0005550C">
        <w:rPr>
          <w:rFonts w:ascii="Times New Roman" w:hAnsi="Times New Roman"/>
          <w:sz w:val="24"/>
          <w:szCs w:val="24"/>
        </w:rPr>
        <w:t>образования Российской Федерации</w:t>
      </w:r>
    </w:p>
    <w:p w:rsidR="00BD0888" w:rsidRPr="0005550C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550C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BD0888" w:rsidRPr="0005550C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550C">
        <w:rPr>
          <w:rFonts w:ascii="Times New Roman" w:hAnsi="Times New Roman"/>
          <w:sz w:val="24"/>
          <w:szCs w:val="24"/>
        </w:rPr>
        <w:t>высшего образования</w:t>
      </w:r>
    </w:p>
    <w:p w:rsidR="00BD0888" w:rsidRPr="0005550C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550C">
        <w:rPr>
          <w:rFonts w:ascii="Times New Roman" w:hAnsi="Times New Roman"/>
          <w:sz w:val="24"/>
          <w:szCs w:val="24"/>
        </w:rPr>
        <w:t>«Камчатский государственный университет имени Витуса Беринга»</w:t>
      </w:r>
    </w:p>
    <w:p w:rsidR="00BD0888" w:rsidRPr="0005550C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D0888" w:rsidRPr="0005550C">
        <w:tc>
          <w:tcPr>
            <w:tcW w:w="4785" w:type="dxa"/>
          </w:tcPr>
          <w:p w:rsidR="00BD0888" w:rsidRPr="0005550C" w:rsidRDefault="00BD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786" w:type="dxa"/>
            <w:hideMark/>
          </w:tcPr>
          <w:p w:rsidR="00855BFD" w:rsidRDefault="00855BFD" w:rsidP="00B72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AB8" w:rsidRDefault="00B72AB8" w:rsidP="00B72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AB8" w:rsidRDefault="00B72AB8" w:rsidP="00B72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B72AB8" w:rsidRPr="0005550C" w:rsidRDefault="00B72AB8" w:rsidP="00B72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BD0888" w:rsidRPr="0005550C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eastAsia="en-US"/>
        </w:rPr>
      </w:pPr>
    </w:p>
    <w:p w:rsidR="00C86952" w:rsidRPr="0005550C" w:rsidRDefault="00C86952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C86952" w:rsidRPr="0005550C" w:rsidRDefault="00C86952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A97446" w:rsidRPr="0005550C" w:rsidRDefault="00A97446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C86952" w:rsidRPr="0005550C" w:rsidRDefault="00C86952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0888" w:rsidRPr="0005550C" w:rsidRDefault="00BD0888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550C">
        <w:rPr>
          <w:rFonts w:ascii="Times New Roman" w:hAnsi="Times New Roman"/>
          <w:b/>
          <w:sz w:val="24"/>
          <w:szCs w:val="24"/>
        </w:rPr>
        <w:t xml:space="preserve">ПРОГРАММА </w:t>
      </w:r>
      <w:r w:rsidR="000F301E" w:rsidRPr="0005550C">
        <w:rPr>
          <w:rFonts w:ascii="Times New Roman" w:hAnsi="Times New Roman"/>
          <w:b/>
          <w:sz w:val="24"/>
          <w:szCs w:val="24"/>
        </w:rPr>
        <w:t>ВСТУПИТЕЛЬНОГО ИСПЫТАНИЯ</w:t>
      </w:r>
    </w:p>
    <w:p w:rsidR="000F301E" w:rsidRPr="0005550C" w:rsidRDefault="005A2B2E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550C">
        <w:rPr>
          <w:rFonts w:ascii="Times New Roman" w:hAnsi="Times New Roman"/>
          <w:b/>
          <w:sz w:val="24"/>
          <w:szCs w:val="24"/>
        </w:rPr>
        <w:t xml:space="preserve">в аспирантуру </w:t>
      </w:r>
      <w:r w:rsidR="000F301E" w:rsidRPr="0005550C">
        <w:rPr>
          <w:rFonts w:ascii="Times New Roman" w:hAnsi="Times New Roman"/>
          <w:b/>
          <w:sz w:val="24"/>
          <w:szCs w:val="24"/>
        </w:rPr>
        <w:t>по дисциплине</w:t>
      </w:r>
    </w:p>
    <w:p w:rsidR="00A97446" w:rsidRPr="0005550C" w:rsidRDefault="00A97446" w:rsidP="00A974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446" w:rsidRPr="0005550C" w:rsidRDefault="0005550C" w:rsidP="000F30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5550C">
        <w:rPr>
          <w:rFonts w:ascii="Times New Roman" w:hAnsi="Times New Roman"/>
          <w:b/>
          <w:sz w:val="24"/>
          <w:szCs w:val="24"/>
        </w:rPr>
        <w:t>ИНОСТРАННЫЙ ЯЗЫК</w:t>
      </w:r>
    </w:p>
    <w:p w:rsidR="00A97446" w:rsidRPr="0005550C" w:rsidRDefault="00A97446" w:rsidP="00BD0888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888" w:rsidRPr="0005550C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585A" w:rsidRPr="0005550C" w:rsidRDefault="00FD585A" w:rsidP="00FD58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550C">
        <w:rPr>
          <w:rFonts w:ascii="Times New Roman" w:hAnsi="Times New Roman"/>
          <w:b/>
          <w:sz w:val="24"/>
          <w:szCs w:val="24"/>
        </w:rPr>
        <w:t xml:space="preserve">Квалификация выпускника: </w:t>
      </w:r>
      <w:r w:rsidRPr="0005550C">
        <w:rPr>
          <w:rFonts w:ascii="Times New Roman" w:hAnsi="Times New Roman"/>
          <w:sz w:val="24"/>
          <w:szCs w:val="24"/>
        </w:rPr>
        <w:t>Исследователь. Преподаватель-исследователь</w:t>
      </w:r>
    </w:p>
    <w:p w:rsidR="00BD0888" w:rsidRPr="0005550C" w:rsidRDefault="00BD0888" w:rsidP="00BD08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0888" w:rsidRPr="0005550C" w:rsidRDefault="00BD0888" w:rsidP="00BD08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550C">
        <w:rPr>
          <w:rFonts w:ascii="Times New Roman" w:hAnsi="Times New Roman"/>
          <w:b/>
          <w:sz w:val="24"/>
          <w:szCs w:val="24"/>
        </w:rPr>
        <w:t xml:space="preserve">Форма обучения: </w:t>
      </w:r>
      <w:r w:rsidRPr="0005550C">
        <w:rPr>
          <w:rFonts w:ascii="Times New Roman" w:hAnsi="Times New Roman"/>
          <w:sz w:val="24"/>
          <w:szCs w:val="24"/>
        </w:rPr>
        <w:t>очная</w:t>
      </w:r>
      <w:r w:rsidR="005A2B2E" w:rsidRPr="0005550C">
        <w:rPr>
          <w:rFonts w:ascii="Times New Roman" w:hAnsi="Times New Roman"/>
          <w:sz w:val="24"/>
          <w:szCs w:val="24"/>
        </w:rPr>
        <w:t>/заочная</w:t>
      </w:r>
    </w:p>
    <w:p w:rsidR="00BD0888" w:rsidRPr="0005550C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BD0888" w:rsidRPr="0005550C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BD0888" w:rsidRPr="0005550C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BD0888" w:rsidRPr="0005550C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C86952" w:rsidRPr="0005550C" w:rsidRDefault="00C86952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D82850" w:rsidRPr="0005550C" w:rsidRDefault="00D82850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B54B4" w:rsidRPr="0005550C" w:rsidRDefault="00EB54B4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F1D8C" w:rsidRPr="0005550C" w:rsidRDefault="00EF1D8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F1D8C" w:rsidRPr="0005550C" w:rsidRDefault="00EF1D8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F1D8C" w:rsidRPr="0005550C" w:rsidRDefault="00EF1D8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F1D8C" w:rsidRPr="0005550C" w:rsidRDefault="00EF1D8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FD585A" w:rsidRDefault="00FD585A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2AB8" w:rsidRDefault="00B72AB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2AB8" w:rsidRDefault="00B72AB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2AB8" w:rsidRDefault="00B72AB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2AB8" w:rsidRDefault="00B72AB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2AB8" w:rsidRDefault="00B72AB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2AB8" w:rsidRDefault="00B72AB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2AB8" w:rsidRDefault="00B72AB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72AB8" w:rsidRPr="0005550C" w:rsidRDefault="00B72AB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6952" w:rsidRPr="0005550C" w:rsidRDefault="00C86952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6952" w:rsidRPr="0005550C" w:rsidRDefault="00C86952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1DDC" w:rsidRPr="0005550C" w:rsidRDefault="00D51DD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D0888" w:rsidRPr="0005550C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550C">
        <w:rPr>
          <w:rFonts w:ascii="Times New Roman" w:hAnsi="Times New Roman"/>
          <w:sz w:val="24"/>
          <w:szCs w:val="24"/>
        </w:rPr>
        <w:t>Петропавловск-Камчатский 20</w:t>
      </w:r>
      <w:r w:rsidR="00BE7B6B" w:rsidRPr="0005550C">
        <w:rPr>
          <w:rFonts w:ascii="Times New Roman" w:hAnsi="Times New Roman"/>
          <w:sz w:val="24"/>
          <w:szCs w:val="24"/>
        </w:rPr>
        <w:t>19</w:t>
      </w:r>
      <w:r w:rsidRPr="0005550C">
        <w:rPr>
          <w:rFonts w:ascii="Times New Roman" w:hAnsi="Times New Roman"/>
          <w:sz w:val="24"/>
          <w:szCs w:val="24"/>
        </w:rPr>
        <w:t xml:space="preserve"> г.</w:t>
      </w:r>
    </w:p>
    <w:p w:rsidR="00D82850" w:rsidRPr="0005550C" w:rsidRDefault="00407413" w:rsidP="00B72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550C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05550C" w:rsidRPr="0005550C" w:rsidRDefault="00855BFD" w:rsidP="000555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550C">
        <w:rPr>
          <w:rFonts w:ascii="Times New Roman" w:hAnsi="Times New Roman"/>
          <w:sz w:val="24"/>
          <w:szCs w:val="24"/>
        </w:rPr>
        <w:t>Разработчик</w:t>
      </w:r>
      <w:r w:rsidR="0005550C" w:rsidRPr="0005550C">
        <w:rPr>
          <w:rFonts w:ascii="Times New Roman" w:hAnsi="Times New Roman"/>
          <w:sz w:val="24"/>
          <w:szCs w:val="24"/>
        </w:rPr>
        <w:t>и:</w:t>
      </w:r>
    </w:p>
    <w:p w:rsidR="0005550C" w:rsidRPr="0005550C" w:rsidRDefault="0005550C" w:rsidP="0005550C">
      <w:pPr>
        <w:tabs>
          <w:tab w:val="lef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550C">
        <w:rPr>
          <w:rFonts w:ascii="Times New Roman" w:hAnsi="Times New Roman"/>
          <w:sz w:val="24"/>
          <w:szCs w:val="24"/>
        </w:rPr>
        <w:t xml:space="preserve">кандидат филологических наук, </w:t>
      </w:r>
    </w:p>
    <w:p w:rsidR="0005550C" w:rsidRPr="0005550C" w:rsidRDefault="0005550C" w:rsidP="0005550C">
      <w:pPr>
        <w:tabs>
          <w:tab w:val="lef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550C">
        <w:rPr>
          <w:rFonts w:ascii="Times New Roman" w:hAnsi="Times New Roman"/>
          <w:sz w:val="24"/>
          <w:szCs w:val="24"/>
        </w:rPr>
        <w:t>доцент кафедры переводоведения и второго иностранного языка,</w:t>
      </w:r>
    </w:p>
    <w:p w:rsidR="0005550C" w:rsidRPr="0005550C" w:rsidRDefault="0005550C" w:rsidP="0005550C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550C">
        <w:rPr>
          <w:rFonts w:ascii="Times New Roman" w:hAnsi="Times New Roman"/>
          <w:sz w:val="24"/>
          <w:szCs w:val="24"/>
        </w:rPr>
        <w:t>Н.А. Каразия</w:t>
      </w:r>
    </w:p>
    <w:p w:rsidR="0005550C" w:rsidRPr="0005550C" w:rsidRDefault="0005550C" w:rsidP="0005550C">
      <w:pPr>
        <w:tabs>
          <w:tab w:val="lef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550C" w:rsidRPr="0005550C" w:rsidRDefault="0005550C" w:rsidP="0005550C">
      <w:pPr>
        <w:tabs>
          <w:tab w:val="lef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550C">
        <w:rPr>
          <w:rFonts w:ascii="Times New Roman" w:hAnsi="Times New Roman"/>
          <w:sz w:val="24"/>
          <w:szCs w:val="24"/>
        </w:rPr>
        <w:t>кандидат филологических наук, доцент,</w:t>
      </w:r>
    </w:p>
    <w:p w:rsidR="0005550C" w:rsidRPr="0005550C" w:rsidRDefault="0005550C" w:rsidP="0005550C">
      <w:pPr>
        <w:tabs>
          <w:tab w:val="lef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5550C">
        <w:rPr>
          <w:rFonts w:ascii="Times New Roman" w:hAnsi="Times New Roman"/>
          <w:sz w:val="24"/>
          <w:szCs w:val="24"/>
        </w:rPr>
        <w:t>доцент кафедры переводоведения и второго иностранного языка</w:t>
      </w:r>
    </w:p>
    <w:p w:rsidR="0005550C" w:rsidRPr="0005550C" w:rsidRDefault="0005550C" w:rsidP="0005550C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550C">
        <w:rPr>
          <w:rFonts w:ascii="Times New Roman" w:hAnsi="Times New Roman"/>
          <w:sz w:val="24"/>
          <w:szCs w:val="24"/>
        </w:rPr>
        <w:t>В.В. Федоров</w:t>
      </w:r>
    </w:p>
    <w:p w:rsidR="00BD0888" w:rsidRPr="00937BA5" w:rsidRDefault="00BD0888" w:rsidP="00C24033">
      <w:pPr>
        <w:tabs>
          <w:tab w:val="left" w:pos="9355"/>
        </w:tabs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 w:rsidRPr="0005550C">
        <w:rPr>
          <w:rFonts w:ascii="Times New Roman" w:hAnsi="Times New Roman"/>
          <w:sz w:val="24"/>
          <w:szCs w:val="24"/>
          <w:highlight w:val="yellow"/>
        </w:rPr>
        <w:br w:type="page"/>
      </w:r>
      <w:r w:rsidRPr="00937BA5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8505"/>
        <w:gridCol w:w="532"/>
      </w:tblGrid>
      <w:tr w:rsidR="00C13DDF" w:rsidRPr="00937BA5" w:rsidTr="00C51D13">
        <w:trPr>
          <w:trHeight w:val="323"/>
        </w:trPr>
        <w:tc>
          <w:tcPr>
            <w:tcW w:w="534" w:type="dxa"/>
          </w:tcPr>
          <w:p w:rsidR="00C13DDF" w:rsidRPr="00937BA5" w:rsidRDefault="00C13DDF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BA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C13DDF" w:rsidRPr="00937BA5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BA5">
              <w:rPr>
                <w:rFonts w:ascii="Times New Roman" w:hAnsi="Times New Roman"/>
                <w:sz w:val="24"/>
                <w:szCs w:val="24"/>
              </w:rPr>
              <w:t>Общие положения</w:t>
            </w:r>
            <w:r w:rsidR="00C13DDF" w:rsidRPr="00937BA5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  <w:r w:rsidRPr="00937BA5">
              <w:rPr>
                <w:rFonts w:ascii="Times New Roman" w:hAnsi="Times New Roman"/>
                <w:sz w:val="24"/>
                <w:szCs w:val="24"/>
              </w:rPr>
              <w:t>…………………….</w:t>
            </w:r>
            <w:r w:rsidR="00C13DDF" w:rsidRPr="00937B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2" w:type="dxa"/>
          </w:tcPr>
          <w:p w:rsidR="00C13DDF" w:rsidRPr="00937BA5" w:rsidRDefault="00C13DDF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B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3DDF" w:rsidRPr="00937BA5" w:rsidTr="00C51D13">
        <w:tc>
          <w:tcPr>
            <w:tcW w:w="534" w:type="dxa"/>
          </w:tcPr>
          <w:p w:rsidR="00C13DDF" w:rsidRPr="00937BA5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BA5">
              <w:rPr>
                <w:rFonts w:ascii="Times New Roman" w:hAnsi="Times New Roman"/>
                <w:sz w:val="24"/>
                <w:szCs w:val="24"/>
              </w:rPr>
              <w:t>2</w:t>
            </w:r>
            <w:r w:rsidR="00C13DDF" w:rsidRPr="00937B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937BA5" w:rsidRDefault="00C13DDF" w:rsidP="00937BA5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BA5">
              <w:rPr>
                <w:rFonts w:ascii="Times New Roman" w:hAnsi="Times New Roman"/>
                <w:sz w:val="24"/>
                <w:szCs w:val="24"/>
              </w:rPr>
              <w:t xml:space="preserve">Содержание </w:t>
            </w:r>
            <w:r w:rsidR="00937BA5" w:rsidRPr="00937BA5">
              <w:rPr>
                <w:rFonts w:ascii="Times New Roman" w:hAnsi="Times New Roman"/>
                <w:sz w:val="24"/>
                <w:szCs w:val="24"/>
              </w:rPr>
              <w:t>вступительного испытания…………………...</w:t>
            </w:r>
            <w:r w:rsidRPr="00937BA5">
              <w:rPr>
                <w:rFonts w:ascii="Times New Roman" w:hAnsi="Times New Roman"/>
                <w:sz w:val="24"/>
                <w:szCs w:val="24"/>
              </w:rPr>
              <w:t>………………………..</w:t>
            </w:r>
          </w:p>
        </w:tc>
        <w:tc>
          <w:tcPr>
            <w:tcW w:w="532" w:type="dxa"/>
          </w:tcPr>
          <w:p w:rsidR="00C13DDF" w:rsidRPr="00937BA5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B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3DDF" w:rsidRPr="00937BA5" w:rsidTr="00C51D13">
        <w:tc>
          <w:tcPr>
            <w:tcW w:w="534" w:type="dxa"/>
          </w:tcPr>
          <w:p w:rsidR="00C13DDF" w:rsidRPr="00937BA5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BA5">
              <w:rPr>
                <w:rFonts w:ascii="Times New Roman" w:hAnsi="Times New Roman"/>
                <w:sz w:val="24"/>
                <w:szCs w:val="24"/>
              </w:rPr>
              <w:t>3</w:t>
            </w:r>
            <w:r w:rsidR="00C13DDF" w:rsidRPr="00937B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937BA5" w:rsidRDefault="00937BA5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BA5">
              <w:rPr>
                <w:rFonts w:ascii="Times New Roman" w:hAnsi="Times New Roman"/>
                <w:sz w:val="24"/>
                <w:szCs w:val="24"/>
              </w:rPr>
              <w:t>Требования к поступающим……………………….</w:t>
            </w:r>
            <w:r w:rsidR="00C13DDF" w:rsidRPr="00937BA5"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532" w:type="dxa"/>
          </w:tcPr>
          <w:p w:rsidR="00C13DDF" w:rsidRPr="00937BA5" w:rsidRDefault="00937BA5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B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3DDF" w:rsidRPr="0005550C" w:rsidTr="00C51D13">
        <w:tc>
          <w:tcPr>
            <w:tcW w:w="534" w:type="dxa"/>
          </w:tcPr>
          <w:p w:rsidR="00C13DDF" w:rsidRPr="00937BA5" w:rsidRDefault="00540089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BA5">
              <w:rPr>
                <w:rFonts w:ascii="Times New Roman" w:hAnsi="Times New Roman"/>
                <w:sz w:val="24"/>
                <w:szCs w:val="24"/>
              </w:rPr>
              <w:t>4</w:t>
            </w:r>
            <w:r w:rsidR="00C13DDF" w:rsidRPr="00937B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937BA5" w:rsidRDefault="00540089" w:rsidP="00C804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BA5">
              <w:rPr>
                <w:rFonts w:ascii="Times New Roman" w:hAnsi="Times New Roman"/>
                <w:sz w:val="24"/>
                <w:szCs w:val="24"/>
              </w:rPr>
              <w:t>Рекомендованная</w:t>
            </w:r>
            <w:r w:rsidR="00C80413" w:rsidRPr="00937B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3FA4" w:rsidRPr="00937BA5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  <w:r w:rsidR="00C13DDF" w:rsidRPr="00937BA5">
              <w:rPr>
                <w:rFonts w:ascii="Times New Roman" w:hAnsi="Times New Roman"/>
                <w:sz w:val="24"/>
                <w:szCs w:val="24"/>
              </w:rPr>
              <w:t>……………</w:t>
            </w:r>
            <w:r w:rsidR="00D43FA4" w:rsidRPr="00937BA5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  <w:r w:rsidR="00C80413" w:rsidRPr="00937BA5">
              <w:rPr>
                <w:rFonts w:ascii="Times New Roman" w:hAnsi="Times New Roman"/>
                <w:sz w:val="24"/>
                <w:szCs w:val="24"/>
              </w:rPr>
              <w:t>.........</w:t>
            </w:r>
            <w:r w:rsidRPr="00937BA5">
              <w:rPr>
                <w:rFonts w:ascii="Times New Roman" w:hAnsi="Times New Roman"/>
                <w:sz w:val="24"/>
                <w:szCs w:val="24"/>
              </w:rPr>
              <w:t>..................</w:t>
            </w:r>
          </w:p>
        </w:tc>
        <w:tc>
          <w:tcPr>
            <w:tcW w:w="532" w:type="dxa"/>
          </w:tcPr>
          <w:p w:rsidR="00C13DDF" w:rsidRPr="00937BA5" w:rsidRDefault="00937BA5" w:rsidP="007502E5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B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3DDF" w:rsidRPr="0005550C" w:rsidTr="00C51D13">
        <w:tc>
          <w:tcPr>
            <w:tcW w:w="534" w:type="dxa"/>
          </w:tcPr>
          <w:p w:rsidR="00C13DDF" w:rsidRPr="00937BA5" w:rsidRDefault="00540089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BA5">
              <w:rPr>
                <w:rFonts w:ascii="Times New Roman" w:hAnsi="Times New Roman"/>
                <w:sz w:val="24"/>
                <w:szCs w:val="24"/>
              </w:rPr>
              <w:t>5</w:t>
            </w:r>
            <w:r w:rsidR="00C13DDF" w:rsidRPr="00937B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937BA5" w:rsidRDefault="00D43FA4" w:rsidP="00C51D13">
            <w:pPr>
              <w:pStyle w:val="10"/>
              <w:ind w:left="0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937BA5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Формы и критерии оценивания вступительного испытания……………………….</w:t>
            </w:r>
          </w:p>
        </w:tc>
        <w:tc>
          <w:tcPr>
            <w:tcW w:w="532" w:type="dxa"/>
          </w:tcPr>
          <w:p w:rsidR="00C13DDF" w:rsidRPr="00937BA5" w:rsidRDefault="00937BA5" w:rsidP="00540089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B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F90B64" w:rsidRPr="00231725" w:rsidRDefault="00BD0888" w:rsidP="00862978">
      <w:pPr>
        <w:tabs>
          <w:tab w:val="lef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550C">
        <w:rPr>
          <w:rFonts w:ascii="Times New Roman" w:hAnsi="Times New Roman"/>
          <w:sz w:val="24"/>
          <w:szCs w:val="24"/>
          <w:highlight w:val="yellow"/>
        </w:rPr>
        <w:br w:type="page"/>
      </w:r>
      <w:r w:rsidR="00862978" w:rsidRPr="00231725">
        <w:rPr>
          <w:rFonts w:ascii="Times New Roman" w:hAnsi="Times New Roman"/>
          <w:b/>
          <w:sz w:val="24"/>
          <w:szCs w:val="24"/>
        </w:rPr>
        <w:lastRenderedPageBreak/>
        <w:t>1. Общие положения.</w:t>
      </w:r>
    </w:p>
    <w:p w:rsidR="00F53E9E" w:rsidRPr="00231725" w:rsidRDefault="00F90B64" w:rsidP="000D33DD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231725">
        <w:rPr>
          <w:rFonts w:ascii="Times New Roman" w:hAnsi="Times New Roman"/>
          <w:sz w:val="24"/>
          <w:szCs w:val="24"/>
        </w:rPr>
        <w:t xml:space="preserve">В основу настоящей программы вступительного испытания в аспирантуру по </w:t>
      </w:r>
      <w:r w:rsidR="000D33DD" w:rsidRPr="00231725">
        <w:rPr>
          <w:rFonts w:ascii="Times New Roman" w:hAnsi="Times New Roman"/>
          <w:sz w:val="24"/>
          <w:szCs w:val="24"/>
        </w:rPr>
        <w:t xml:space="preserve">дисциплине </w:t>
      </w:r>
      <w:r w:rsidRPr="00231725">
        <w:rPr>
          <w:rFonts w:ascii="Times New Roman" w:hAnsi="Times New Roman"/>
          <w:sz w:val="24"/>
          <w:szCs w:val="24"/>
        </w:rPr>
        <w:t>«</w:t>
      </w:r>
      <w:r w:rsidR="00231725" w:rsidRPr="00231725">
        <w:rPr>
          <w:rFonts w:ascii="Times New Roman" w:hAnsi="Times New Roman"/>
          <w:sz w:val="24"/>
          <w:szCs w:val="24"/>
        </w:rPr>
        <w:t>Иностранный язык</w:t>
      </w:r>
      <w:r w:rsidR="000D33DD" w:rsidRPr="00231725">
        <w:rPr>
          <w:rFonts w:ascii="Times New Roman" w:hAnsi="Times New Roman"/>
          <w:sz w:val="24"/>
          <w:szCs w:val="24"/>
        </w:rPr>
        <w:t xml:space="preserve">» </w:t>
      </w:r>
      <w:r w:rsidRPr="00231725">
        <w:rPr>
          <w:rFonts w:ascii="Times New Roman" w:hAnsi="Times New Roman"/>
          <w:sz w:val="24"/>
          <w:szCs w:val="24"/>
        </w:rPr>
        <w:t xml:space="preserve">(далее – программа вступительного испытания) </w:t>
      </w:r>
      <w:r w:rsidR="00231725" w:rsidRPr="00231725">
        <w:rPr>
          <w:rFonts w:ascii="Times New Roman" w:hAnsi="Times New Roman"/>
          <w:sz w:val="24"/>
          <w:szCs w:val="24"/>
        </w:rPr>
        <w:t>положены требования к уровню коммуникативной компетенции поступающих в аспирантуру, способных осуществлять речевое общение на иностранном языке в рамках той или иной отрасли научного знания.</w:t>
      </w:r>
      <w:r w:rsidR="00F53E9E" w:rsidRPr="00231725">
        <w:rPr>
          <w:rFonts w:ascii="Times New Roman" w:hAnsi="Times New Roman"/>
          <w:sz w:val="24"/>
          <w:szCs w:val="24"/>
        </w:rPr>
        <w:t xml:space="preserve"> </w:t>
      </w:r>
    </w:p>
    <w:p w:rsidR="00F90B64" w:rsidRPr="004603DB" w:rsidRDefault="00F90B64" w:rsidP="00F53E9E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4603DB">
        <w:rPr>
          <w:rFonts w:ascii="Times New Roman" w:hAnsi="Times New Roman"/>
          <w:sz w:val="24"/>
          <w:szCs w:val="24"/>
        </w:rPr>
        <w:t xml:space="preserve">Программа вступительного испытания сформирована на основе федеральных государственных образовательных стандартов высшего образования по программам </w:t>
      </w:r>
      <w:r w:rsidR="004603DB" w:rsidRPr="004603DB">
        <w:rPr>
          <w:rFonts w:ascii="Times New Roman" w:hAnsi="Times New Roman"/>
          <w:sz w:val="24"/>
          <w:szCs w:val="24"/>
        </w:rPr>
        <w:t xml:space="preserve">специалитета, </w:t>
      </w:r>
      <w:r w:rsidRPr="004603DB">
        <w:rPr>
          <w:rFonts w:ascii="Times New Roman" w:hAnsi="Times New Roman"/>
          <w:sz w:val="24"/>
          <w:szCs w:val="24"/>
        </w:rPr>
        <w:t>магистратуры.</w:t>
      </w:r>
    </w:p>
    <w:p w:rsidR="00662735" w:rsidRPr="004603DB" w:rsidRDefault="00662735" w:rsidP="00662735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3DB">
        <w:rPr>
          <w:rFonts w:ascii="Times New Roman" w:hAnsi="Times New Roman"/>
          <w:sz w:val="24"/>
          <w:szCs w:val="24"/>
        </w:rPr>
        <w:t>Для сдачи вступительного испытания поступающие должны:</w:t>
      </w:r>
      <w:r w:rsidR="00B766B7" w:rsidRPr="004603DB">
        <w:rPr>
          <w:rFonts w:ascii="Times New Roman" w:hAnsi="Times New Roman"/>
          <w:sz w:val="24"/>
          <w:szCs w:val="24"/>
        </w:rPr>
        <w:t xml:space="preserve"> </w:t>
      </w:r>
      <w:r w:rsidRPr="004603DB">
        <w:rPr>
          <w:rFonts w:ascii="Times New Roman" w:hAnsi="Times New Roman"/>
          <w:sz w:val="24"/>
          <w:szCs w:val="24"/>
        </w:rPr>
        <w:t>знать материал, предусмотренный программой</w:t>
      </w:r>
      <w:r w:rsidR="00F53E9E" w:rsidRPr="004603DB">
        <w:rPr>
          <w:rFonts w:ascii="Times New Roman" w:hAnsi="Times New Roman"/>
          <w:sz w:val="24"/>
          <w:szCs w:val="24"/>
        </w:rPr>
        <w:t>.</w:t>
      </w:r>
    </w:p>
    <w:p w:rsidR="00F90B64" w:rsidRPr="004603DB" w:rsidRDefault="00F90B64" w:rsidP="00F90B64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3DB">
        <w:rPr>
          <w:rFonts w:ascii="Times New Roman" w:hAnsi="Times New Roman"/>
          <w:sz w:val="24"/>
          <w:szCs w:val="24"/>
        </w:rPr>
        <w:t xml:space="preserve">Вступительное испытание проводится в устной форме с использованием билетов экзаменационной комиссией, созданной в университете на основе приказа ректора. </w:t>
      </w:r>
    </w:p>
    <w:p w:rsidR="00F90B64" w:rsidRPr="004603DB" w:rsidRDefault="00F90B64" w:rsidP="00F90B64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3DB">
        <w:rPr>
          <w:rFonts w:ascii="Times New Roman" w:hAnsi="Times New Roman"/>
          <w:sz w:val="24"/>
          <w:szCs w:val="24"/>
        </w:rPr>
        <w:t xml:space="preserve">Уровень знаний поступающего оценивается экзаменационной комиссией по пятибалльной системе. </w:t>
      </w:r>
    </w:p>
    <w:p w:rsidR="00F90B64" w:rsidRPr="004603DB" w:rsidRDefault="00F90B64" w:rsidP="00F90B64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603DB">
        <w:rPr>
          <w:rFonts w:ascii="Times New Roman" w:hAnsi="Times New Roman"/>
          <w:sz w:val="24"/>
          <w:szCs w:val="24"/>
        </w:rPr>
        <w:t>Предложенный список литературы для подготовки к вступительному испытанию может быть расширен по желанию поступающего.</w:t>
      </w:r>
    </w:p>
    <w:p w:rsidR="00662735" w:rsidRPr="002E7DA6" w:rsidRDefault="00662735" w:rsidP="00662735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5B25" w:rsidRPr="002E7DA6" w:rsidRDefault="00662735" w:rsidP="009D5B25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7DA6">
        <w:rPr>
          <w:rFonts w:ascii="Times New Roman" w:hAnsi="Times New Roman"/>
          <w:b/>
          <w:sz w:val="24"/>
          <w:szCs w:val="24"/>
        </w:rPr>
        <w:t>2</w:t>
      </w:r>
      <w:r w:rsidR="00BD0888" w:rsidRPr="002E7DA6">
        <w:rPr>
          <w:rFonts w:ascii="Times New Roman" w:hAnsi="Times New Roman"/>
          <w:b/>
          <w:sz w:val="24"/>
          <w:szCs w:val="24"/>
        </w:rPr>
        <w:t xml:space="preserve">. Содержание </w:t>
      </w:r>
      <w:r w:rsidR="002E7DA6" w:rsidRPr="002E7DA6">
        <w:rPr>
          <w:rFonts w:ascii="Times New Roman" w:hAnsi="Times New Roman"/>
          <w:b/>
          <w:sz w:val="24"/>
          <w:szCs w:val="24"/>
        </w:rPr>
        <w:t>вступительного испытания</w:t>
      </w:r>
      <w:r w:rsidRPr="002E7DA6">
        <w:rPr>
          <w:rFonts w:ascii="Times New Roman" w:hAnsi="Times New Roman"/>
          <w:b/>
          <w:sz w:val="24"/>
          <w:szCs w:val="24"/>
        </w:rPr>
        <w:t>.</w:t>
      </w:r>
    </w:p>
    <w:p w:rsidR="002E7DA6" w:rsidRPr="002E7DA6" w:rsidRDefault="002E7DA6" w:rsidP="002E7DA6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2E7DA6">
        <w:rPr>
          <w:rFonts w:ascii="Times New Roman" w:hAnsi="Times New Roman"/>
          <w:sz w:val="24"/>
          <w:szCs w:val="24"/>
        </w:rPr>
        <w:t>Устный перевод текста по специальности (с предварительной подготовкой и использованием словаря</w:t>
      </w:r>
      <w:r>
        <w:rPr>
          <w:rFonts w:ascii="Times New Roman" w:hAnsi="Times New Roman"/>
          <w:sz w:val="24"/>
          <w:szCs w:val="24"/>
        </w:rPr>
        <w:t>). Объем текста –</w:t>
      </w:r>
      <w:r w:rsidRPr="002E7DA6">
        <w:rPr>
          <w:rFonts w:ascii="Times New Roman" w:hAnsi="Times New Roman"/>
          <w:sz w:val="24"/>
          <w:szCs w:val="24"/>
        </w:rPr>
        <w:t xml:space="preserve"> 2000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7DA6">
        <w:rPr>
          <w:rFonts w:ascii="Times New Roman" w:hAnsi="Times New Roman"/>
          <w:sz w:val="24"/>
          <w:szCs w:val="24"/>
        </w:rPr>
        <w:t>печ</w:t>
      </w:r>
      <w:r>
        <w:rPr>
          <w:rFonts w:ascii="Times New Roman" w:hAnsi="Times New Roman"/>
          <w:sz w:val="24"/>
          <w:szCs w:val="24"/>
        </w:rPr>
        <w:t>атных знаков, время выполнения –</w:t>
      </w:r>
      <w:r w:rsidRPr="002E7DA6">
        <w:rPr>
          <w:rFonts w:ascii="Times New Roman" w:hAnsi="Times New Roman"/>
          <w:sz w:val="24"/>
          <w:szCs w:val="24"/>
        </w:rPr>
        <w:t xml:space="preserve"> 45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7DA6">
        <w:rPr>
          <w:rFonts w:ascii="Times New Roman" w:hAnsi="Times New Roman"/>
          <w:sz w:val="24"/>
          <w:szCs w:val="24"/>
        </w:rPr>
        <w:t>минут.</w:t>
      </w:r>
    </w:p>
    <w:p w:rsidR="002E7DA6" w:rsidRPr="002E7DA6" w:rsidRDefault="002E7DA6" w:rsidP="002E7DA6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E7DA6">
        <w:rPr>
          <w:rFonts w:ascii="Times New Roman" w:hAnsi="Times New Roman"/>
          <w:sz w:val="24"/>
          <w:szCs w:val="24"/>
        </w:rPr>
        <w:t>Устный перевод с листа текста общенаучного содержания объемом 1000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7DA6">
        <w:rPr>
          <w:rFonts w:ascii="Times New Roman" w:hAnsi="Times New Roman"/>
          <w:sz w:val="24"/>
          <w:szCs w:val="24"/>
        </w:rPr>
        <w:t xml:space="preserve">печатных знаков, без использования </w:t>
      </w:r>
      <w:r>
        <w:rPr>
          <w:rFonts w:ascii="Times New Roman" w:hAnsi="Times New Roman"/>
          <w:sz w:val="24"/>
          <w:szCs w:val="24"/>
        </w:rPr>
        <w:t>словаря, время подготовки –</w:t>
      </w:r>
      <w:r w:rsidRPr="002E7DA6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7DA6">
        <w:rPr>
          <w:rFonts w:ascii="Times New Roman" w:hAnsi="Times New Roman"/>
          <w:sz w:val="24"/>
          <w:szCs w:val="24"/>
        </w:rPr>
        <w:t>минуты.</w:t>
      </w:r>
    </w:p>
    <w:p w:rsidR="002E7DA6" w:rsidRPr="002E7DA6" w:rsidRDefault="002E7DA6" w:rsidP="002E7DA6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2E7DA6">
        <w:rPr>
          <w:rFonts w:ascii="Times New Roman" w:hAnsi="Times New Roman"/>
          <w:sz w:val="24"/>
          <w:szCs w:val="24"/>
        </w:rPr>
        <w:t>Краткая беседа с преподавателем на свободную тему: биография, учеба, работа, круг научных интересов.</w:t>
      </w:r>
    </w:p>
    <w:p w:rsidR="00F53E9E" w:rsidRDefault="00F53E9E" w:rsidP="00F83F4C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2E7DA6" w:rsidRPr="002E7DA6" w:rsidRDefault="002E7DA6" w:rsidP="00F83F4C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7DA6">
        <w:rPr>
          <w:rFonts w:ascii="Times New Roman" w:hAnsi="Times New Roman"/>
          <w:b/>
          <w:sz w:val="24"/>
          <w:szCs w:val="24"/>
        </w:rPr>
        <w:t>3. Требования к поступающим.</w:t>
      </w:r>
    </w:p>
    <w:p w:rsidR="002E7DA6" w:rsidRPr="002E7DA6" w:rsidRDefault="002E7DA6" w:rsidP="002E7DA6">
      <w:pPr>
        <w:pStyle w:val="af7"/>
        <w:spacing w:line="233" w:lineRule="auto"/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На вступительном экзамене по</w:t>
      </w:r>
      <w:r>
        <w:rPr>
          <w:rFonts w:ascii="Times New Roman" w:hAnsi="Times New Roman"/>
          <w:sz w:val="24"/>
          <w:szCs w:val="24"/>
        </w:rPr>
        <w:t>ступающий должен продемонстриро</w:t>
      </w:r>
      <w:r w:rsidRPr="002E7DA6">
        <w:rPr>
          <w:rFonts w:ascii="Times New Roman" w:hAnsi="Times New Roman"/>
          <w:sz w:val="24"/>
          <w:szCs w:val="24"/>
        </w:rPr>
        <w:t>вать умение пользоваться иностранным языком как средством культурного и профессионального общения. Поступающий должен владеть орфографическими, лексическими и грамматическими нормами иностранного языка и правильно использовать их во всех видах речевой деятельности, представленных в сфере профессионального и научного общения.</w:t>
      </w:r>
    </w:p>
    <w:p w:rsidR="002E7DA6" w:rsidRPr="002E7DA6" w:rsidRDefault="002E7DA6" w:rsidP="002E7DA6">
      <w:pPr>
        <w:pStyle w:val="af7"/>
        <w:spacing w:line="233" w:lineRule="auto"/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Учитывая перспективы практической и научной деятельности аспирантов, требования к знаниям и умениям на вступительном экзамене осуществляются в соответствии с уровнем следующих языковых компетенций:</w:t>
      </w:r>
    </w:p>
    <w:p w:rsidR="002E7DA6" w:rsidRPr="002E7DA6" w:rsidRDefault="002E7DA6" w:rsidP="002E7DA6">
      <w:pPr>
        <w:pStyle w:val="a"/>
        <w:spacing w:line="233" w:lineRule="auto"/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i/>
          <w:sz w:val="24"/>
          <w:szCs w:val="24"/>
        </w:rPr>
        <w:t>говорение и аудирование</w:t>
      </w:r>
      <w:r w:rsidRPr="002E7DA6">
        <w:rPr>
          <w:rFonts w:ascii="Times New Roman" w:hAnsi="Times New Roman"/>
          <w:sz w:val="24"/>
          <w:szCs w:val="24"/>
        </w:rPr>
        <w:t xml:space="preserve"> – на экзамене поступающий должен показать владение неподготовленной диалогической речью в ситуации официального общения в пределах вузовской программной тематики. Оценивается умение адекватно воспринимать речь и давать логически обоснованные развернутые и краткие ответы на вопросы экзаменатора;</w:t>
      </w:r>
    </w:p>
    <w:p w:rsidR="002E7DA6" w:rsidRPr="002E7DA6" w:rsidRDefault="002E7DA6" w:rsidP="002E7DA6">
      <w:pPr>
        <w:pStyle w:val="a"/>
        <w:spacing w:line="233" w:lineRule="auto"/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i/>
          <w:sz w:val="24"/>
          <w:szCs w:val="24"/>
        </w:rPr>
        <w:t>чтение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2E7DA6">
        <w:rPr>
          <w:rFonts w:ascii="Times New Roman" w:hAnsi="Times New Roman"/>
          <w:sz w:val="24"/>
          <w:szCs w:val="24"/>
        </w:rPr>
        <w:t xml:space="preserve"> контролируются навыки изучающего и просмотрового чтения.</w:t>
      </w:r>
    </w:p>
    <w:p w:rsidR="002E7DA6" w:rsidRPr="002E7DA6" w:rsidRDefault="002E7DA6" w:rsidP="002E7DA6">
      <w:pPr>
        <w:pStyle w:val="af7"/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В первом случае поступающий должен продемонстрировать умение читать оригинальную литературу по специальности, максимально полно и точно переводить ее на русский язык, пользуясь словарем и опираясь на профессиональные знания и навыки языковой и контекстуальной догадки. При просмотровом (беглом) ч</w:t>
      </w:r>
      <w:r>
        <w:rPr>
          <w:rFonts w:ascii="Times New Roman" w:hAnsi="Times New Roman"/>
          <w:sz w:val="24"/>
          <w:szCs w:val="24"/>
        </w:rPr>
        <w:t>тении оценивается умение в тече</w:t>
      </w:r>
      <w:r w:rsidRPr="002E7DA6">
        <w:rPr>
          <w:rFonts w:ascii="Times New Roman" w:hAnsi="Times New Roman"/>
          <w:sz w:val="24"/>
          <w:szCs w:val="24"/>
        </w:rPr>
        <w:t xml:space="preserve">ние ограниченного времени определить круг рассматриваемых в тексте </w:t>
      </w:r>
      <w:r w:rsidRPr="002E7DA6">
        <w:rPr>
          <w:rFonts w:ascii="Times New Roman" w:hAnsi="Times New Roman"/>
          <w:sz w:val="24"/>
          <w:szCs w:val="24"/>
        </w:rPr>
        <w:lastRenderedPageBreak/>
        <w:t>вопросов, выявить основные положения автора и перевести текст на русский язык без предварительной по</w:t>
      </w:r>
      <w:r>
        <w:rPr>
          <w:rFonts w:ascii="Times New Roman" w:hAnsi="Times New Roman"/>
          <w:sz w:val="24"/>
          <w:szCs w:val="24"/>
        </w:rPr>
        <w:t>дготовки, без словаря. Как пись</w:t>
      </w:r>
      <w:r w:rsidRPr="002E7DA6">
        <w:rPr>
          <w:rFonts w:ascii="Times New Roman" w:hAnsi="Times New Roman"/>
          <w:sz w:val="24"/>
          <w:szCs w:val="24"/>
        </w:rPr>
        <w:t>менный, так и устный переводы до</w:t>
      </w:r>
      <w:r>
        <w:rPr>
          <w:rFonts w:ascii="Times New Roman" w:hAnsi="Times New Roman"/>
          <w:sz w:val="24"/>
          <w:szCs w:val="24"/>
        </w:rPr>
        <w:t>лжны соответствовать нормам рус</w:t>
      </w:r>
      <w:r w:rsidRPr="002E7DA6">
        <w:rPr>
          <w:rFonts w:ascii="Times New Roman" w:hAnsi="Times New Roman"/>
          <w:sz w:val="24"/>
          <w:szCs w:val="24"/>
        </w:rPr>
        <w:t>ского языка.</w:t>
      </w:r>
    </w:p>
    <w:p w:rsidR="002E7DA6" w:rsidRDefault="002E7DA6" w:rsidP="002E7DA6">
      <w:pPr>
        <w:pStyle w:val="1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2E7DA6">
        <w:rPr>
          <w:rFonts w:ascii="Times New Roman" w:hAnsi="Times New Roman" w:cs="Times New Roman"/>
          <w:sz w:val="24"/>
          <w:szCs w:val="24"/>
        </w:rPr>
        <w:t>Требования к видам речевой деятельности</w:t>
      </w:r>
    </w:p>
    <w:p w:rsidR="002E7DA6" w:rsidRPr="002E7DA6" w:rsidRDefault="002E7DA6" w:rsidP="002E7DA6">
      <w:pPr>
        <w:pStyle w:val="24"/>
        <w:spacing w:before="0" w:after="0"/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Говорение</w:t>
      </w:r>
    </w:p>
    <w:p w:rsidR="002E7DA6" w:rsidRPr="002E7DA6" w:rsidRDefault="002E7DA6" w:rsidP="002E7DA6">
      <w:pPr>
        <w:pStyle w:val="af7"/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Поступающий в аспирантуру должен владеть диалогической и монологической речью с использованием наиболее употребительных и относительно простых лексико-грамматических средств в основных коммуникативных ситуациях неофициального и официального общения и иметь понятие об основах публичной речи (устном сообщении, докладе).</w:t>
      </w:r>
    </w:p>
    <w:p w:rsidR="002E7DA6" w:rsidRPr="002E7DA6" w:rsidRDefault="002E7DA6" w:rsidP="002E7DA6">
      <w:pPr>
        <w:pStyle w:val="24"/>
        <w:spacing w:before="0" w:after="0"/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Аудирование</w:t>
      </w:r>
    </w:p>
    <w:p w:rsidR="002E7DA6" w:rsidRPr="002E7DA6" w:rsidRDefault="002E7DA6" w:rsidP="002E7DA6">
      <w:pPr>
        <w:pStyle w:val="af7"/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Поступающий в аспирантуру должен понимать на слух диалогическую и монологиче</w:t>
      </w:r>
      <w:r w:rsidRPr="002E7DA6">
        <w:rPr>
          <w:rFonts w:ascii="Times New Roman" w:hAnsi="Times New Roman"/>
          <w:sz w:val="24"/>
          <w:szCs w:val="24"/>
        </w:rPr>
        <w:softHyphen/>
        <w:t>скую речь в сфере бытовой и профессиональной коммуникации, опираясь на изученный языковой материал, ф</w:t>
      </w:r>
      <w:r>
        <w:rPr>
          <w:rFonts w:ascii="Times New Roman" w:hAnsi="Times New Roman"/>
          <w:sz w:val="24"/>
          <w:szCs w:val="24"/>
        </w:rPr>
        <w:t>оновые страноведческие и профес</w:t>
      </w:r>
      <w:r w:rsidRPr="002E7DA6">
        <w:rPr>
          <w:rFonts w:ascii="Times New Roman" w:hAnsi="Times New Roman"/>
          <w:sz w:val="24"/>
          <w:szCs w:val="24"/>
        </w:rPr>
        <w:t>сиональные знания, навыки языковой и контекстуальной догадки.</w:t>
      </w:r>
    </w:p>
    <w:p w:rsidR="002E7DA6" w:rsidRPr="002E7DA6" w:rsidRDefault="002E7DA6" w:rsidP="002E7DA6">
      <w:pPr>
        <w:pStyle w:val="24"/>
        <w:spacing w:before="0" w:after="0"/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Чтение</w:t>
      </w:r>
    </w:p>
    <w:p w:rsidR="002E7DA6" w:rsidRPr="002E7DA6" w:rsidRDefault="002E7DA6" w:rsidP="002E7DA6">
      <w:pPr>
        <w:pStyle w:val="af7"/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 xml:space="preserve">Поступающий в аспирантуру </w:t>
      </w:r>
      <w:r>
        <w:rPr>
          <w:rFonts w:ascii="Times New Roman" w:hAnsi="Times New Roman"/>
          <w:sz w:val="24"/>
          <w:szCs w:val="24"/>
        </w:rPr>
        <w:t>дол</w:t>
      </w:r>
      <w:r w:rsidRPr="002E7DA6"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</w:rPr>
        <w:t>ен владеть всеми видами чтения –</w:t>
      </w:r>
      <w:r w:rsidRPr="002E7DA6">
        <w:rPr>
          <w:rFonts w:ascii="Times New Roman" w:hAnsi="Times New Roman"/>
          <w:sz w:val="24"/>
          <w:szCs w:val="24"/>
        </w:rPr>
        <w:t xml:space="preserve"> изучающим, просмотровым, беглым, поисковым, уметь работать с неслож</w:t>
      </w:r>
      <w:r>
        <w:rPr>
          <w:rFonts w:ascii="Times New Roman" w:hAnsi="Times New Roman"/>
          <w:sz w:val="24"/>
          <w:szCs w:val="24"/>
        </w:rPr>
        <w:t xml:space="preserve">ными прагматическими текстами и </w:t>
      </w:r>
      <w:r w:rsidRPr="002E7DA6">
        <w:rPr>
          <w:rFonts w:ascii="Times New Roman" w:hAnsi="Times New Roman"/>
          <w:sz w:val="24"/>
          <w:szCs w:val="24"/>
        </w:rPr>
        <w:t>текстами по специальности (широкому и узкому профилю).</w:t>
      </w:r>
    </w:p>
    <w:p w:rsidR="002E7DA6" w:rsidRPr="002E7DA6" w:rsidRDefault="002E7DA6" w:rsidP="002E7DA6">
      <w:pPr>
        <w:pStyle w:val="24"/>
        <w:spacing w:before="0" w:after="0"/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Письмо</w:t>
      </w:r>
    </w:p>
    <w:p w:rsidR="002E7DA6" w:rsidRPr="002E7DA6" w:rsidRDefault="002E7DA6" w:rsidP="002E7DA6">
      <w:pPr>
        <w:pStyle w:val="af7"/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Поступающий в аспирантуру должен владеть таким</w:t>
      </w:r>
      <w:r>
        <w:rPr>
          <w:rFonts w:ascii="Times New Roman" w:hAnsi="Times New Roman"/>
          <w:sz w:val="24"/>
          <w:szCs w:val="24"/>
        </w:rPr>
        <w:t>и видами письменных речевых про</w:t>
      </w:r>
      <w:r w:rsidRPr="002E7DA6">
        <w:rPr>
          <w:rFonts w:ascii="Times New Roman" w:hAnsi="Times New Roman"/>
          <w:sz w:val="24"/>
          <w:szCs w:val="24"/>
        </w:rPr>
        <w:t>изведений, как аннотация, тезисы, сообщения, частное письмо, деловое письмо, составление биографии.</w:t>
      </w:r>
    </w:p>
    <w:p w:rsidR="002E7DA6" w:rsidRPr="002E7DA6" w:rsidRDefault="002E7DA6" w:rsidP="002E7DA6">
      <w:pPr>
        <w:pStyle w:val="af7"/>
        <w:rPr>
          <w:rFonts w:ascii="Times New Roman" w:hAnsi="Times New Roman"/>
          <w:sz w:val="24"/>
          <w:szCs w:val="24"/>
        </w:rPr>
      </w:pPr>
    </w:p>
    <w:p w:rsidR="002E7DA6" w:rsidRPr="002E7DA6" w:rsidRDefault="002E7DA6" w:rsidP="002E7DA6">
      <w:pPr>
        <w:pStyle w:val="1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2E7DA6">
        <w:rPr>
          <w:rFonts w:ascii="Times New Roman" w:hAnsi="Times New Roman" w:cs="Times New Roman"/>
          <w:sz w:val="24"/>
          <w:szCs w:val="24"/>
        </w:rPr>
        <w:t>Требования к уровню обученности,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DA6">
        <w:rPr>
          <w:rFonts w:ascii="Times New Roman" w:hAnsi="Times New Roman" w:cs="Times New Roman"/>
          <w:sz w:val="24"/>
          <w:szCs w:val="24"/>
        </w:rPr>
        <w:t>основным видам речевой деятельности</w:t>
      </w:r>
    </w:p>
    <w:p w:rsidR="002E7DA6" w:rsidRPr="002E7DA6" w:rsidRDefault="002E7DA6" w:rsidP="002E7DA6">
      <w:pPr>
        <w:pStyle w:val="af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2E7DA6">
        <w:rPr>
          <w:rFonts w:ascii="Times New Roman" w:hAnsi="Times New Roman"/>
          <w:sz w:val="24"/>
          <w:szCs w:val="24"/>
        </w:rPr>
        <w:t>соответствии с требованиями федерального государственного образовательного стандарта высшего образования лица, имеющие законченное высшее образование, должны уметь:</w:t>
      </w:r>
    </w:p>
    <w:p w:rsidR="002E7DA6" w:rsidRPr="002E7DA6" w:rsidRDefault="002E7DA6" w:rsidP="002E7DA6">
      <w:pPr>
        <w:pStyle w:val="a"/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читать оригинальную литерату</w:t>
      </w:r>
      <w:r>
        <w:rPr>
          <w:rFonts w:ascii="Times New Roman" w:hAnsi="Times New Roman"/>
          <w:sz w:val="24"/>
          <w:szCs w:val="24"/>
        </w:rPr>
        <w:t>ру по специальности для извлече</w:t>
      </w:r>
      <w:r w:rsidRPr="002E7DA6">
        <w:rPr>
          <w:rFonts w:ascii="Times New Roman" w:hAnsi="Times New Roman"/>
          <w:sz w:val="24"/>
          <w:szCs w:val="24"/>
        </w:rPr>
        <w:t>ния необходимой информации, используя для этой цели различные виды чтения;</w:t>
      </w:r>
    </w:p>
    <w:p w:rsidR="002E7DA6" w:rsidRPr="002E7DA6" w:rsidRDefault="002E7DA6" w:rsidP="002E7DA6">
      <w:pPr>
        <w:pStyle w:val="a"/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переводить на русский язык, р</w:t>
      </w:r>
      <w:r>
        <w:rPr>
          <w:rFonts w:ascii="Times New Roman" w:hAnsi="Times New Roman"/>
          <w:sz w:val="24"/>
          <w:szCs w:val="24"/>
        </w:rPr>
        <w:t>еферировать и аннотировать лите</w:t>
      </w:r>
      <w:r w:rsidRPr="002E7DA6">
        <w:rPr>
          <w:rFonts w:ascii="Times New Roman" w:hAnsi="Times New Roman"/>
          <w:sz w:val="24"/>
          <w:szCs w:val="24"/>
        </w:rPr>
        <w:t>ратуру по специальности на родном и иностранном языках;</w:t>
      </w:r>
    </w:p>
    <w:p w:rsidR="002E7DA6" w:rsidRPr="002E7DA6" w:rsidRDefault="002E7DA6" w:rsidP="002E7DA6">
      <w:pPr>
        <w:pStyle w:val="a"/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адекватно воспринимать инояз</w:t>
      </w:r>
      <w:r>
        <w:rPr>
          <w:rFonts w:ascii="Times New Roman" w:hAnsi="Times New Roman"/>
          <w:sz w:val="24"/>
          <w:szCs w:val="24"/>
        </w:rPr>
        <w:t xml:space="preserve">ычную речь, принимать участие в </w:t>
      </w:r>
      <w:r w:rsidRPr="002E7DA6">
        <w:rPr>
          <w:rFonts w:ascii="Times New Roman" w:hAnsi="Times New Roman"/>
          <w:sz w:val="24"/>
          <w:szCs w:val="24"/>
        </w:rPr>
        <w:t>беседе на общие и профессиональны</w:t>
      </w:r>
      <w:r>
        <w:rPr>
          <w:rFonts w:ascii="Times New Roman" w:hAnsi="Times New Roman"/>
          <w:sz w:val="24"/>
          <w:szCs w:val="24"/>
        </w:rPr>
        <w:t>е темы, владеть устной монологи</w:t>
      </w:r>
      <w:r w:rsidRPr="002E7DA6">
        <w:rPr>
          <w:rFonts w:ascii="Times New Roman" w:hAnsi="Times New Roman"/>
          <w:sz w:val="24"/>
          <w:szCs w:val="24"/>
        </w:rPr>
        <w:t>ческой речью и уметь изъясняться на элементарном уровне в пределах пройденной тематики, соблюдая грамматические, лексические и фо</w:t>
      </w:r>
      <w:r>
        <w:rPr>
          <w:rFonts w:ascii="Times New Roman" w:hAnsi="Times New Roman"/>
          <w:sz w:val="24"/>
          <w:szCs w:val="24"/>
        </w:rPr>
        <w:t>нети</w:t>
      </w:r>
      <w:r w:rsidRPr="002E7DA6">
        <w:rPr>
          <w:rFonts w:ascii="Times New Roman" w:hAnsi="Times New Roman"/>
          <w:sz w:val="24"/>
          <w:szCs w:val="24"/>
        </w:rPr>
        <w:t>ческие нормы.</w:t>
      </w:r>
    </w:p>
    <w:p w:rsidR="00D7648D" w:rsidRPr="002E7DA6" w:rsidRDefault="00D7648D" w:rsidP="00662735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753" w:rsidRPr="002E7DA6" w:rsidRDefault="00540089" w:rsidP="00B33F67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7DA6">
        <w:rPr>
          <w:rFonts w:ascii="Times New Roman" w:hAnsi="Times New Roman"/>
          <w:b/>
          <w:sz w:val="24"/>
          <w:szCs w:val="24"/>
        </w:rPr>
        <w:t>4</w:t>
      </w:r>
      <w:r w:rsidR="00662735" w:rsidRPr="002E7DA6">
        <w:rPr>
          <w:rFonts w:ascii="Times New Roman" w:hAnsi="Times New Roman"/>
          <w:b/>
          <w:sz w:val="24"/>
          <w:szCs w:val="24"/>
        </w:rPr>
        <w:t>.</w:t>
      </w:r>
      <w:r w:rsidR="00BD0888" w:rsidRPr="002E7DA6">
        <w:rPr>
          <w:rFonts w:ascii="Times New Roman" w:hAnsi="Times New Roman"/>
          <w:b/>
          <w:sz w:val="24"/>
          <w:szCs w:val="24"/>
        </w:rPr>
        <w:t xml:space="preserve"> </w:t>
      </w:r>
      <w:r w:rsidRPr="002E7DA6">
        <w:rPr>
          <w:rFonts w:ascii="Times New Roman" w:hAnsi="Times New Roman"/>
          <w:b/>
          <w:sz w:val="24"/>
          <w:szCs w:val="24"/>
        </w:rPr>
        <w:t>Рекомендованная</w:t>
      </w:r>
      <w:r w:rsidR="00BD0888" w:rsidRPr="002E7DA6">
        <w:rPr>
          <w:rFonts w:ascii="Times New Roman" w:hAnsi="Times New Roman"/>
          <w:b/>
          <w:sz w:val="24"/>
          <w:szCs w:val="24"/>
        </w:rPr>
        <w:t xml:space="preserve"> литература: </w:t>
      </w:r>
    </w:p>
    <w:p w:rsidR="002E7DA6" w:rsidRPr="002E7DA6" w:rsidRDefault="002E7DA6" w:rsidP="002E7DA6">
      <w:pPr>
        <w:pStyle w:val="af5"/>
        <w:spacing w:before="0" w:after="0"/>
        <w:ind w:firstLine="567"/>
        <w:rPr>
          <w:rFonts w:ascii="Times New Roman" w:hAnsi="Times New Roman" w:cs="Times New Roman"/>
        </w:rPr>
      </w:pPr>
      <w:r w:rsidRPr="002E7DA6">
        <w:rPr>
          <w:rFonts w:ascii="Times New Roman" w:hAnsi="Times New Roman" w:cs="Times New Roman"/>
        </w:rPr>
        <w:t>АНГЛИЙСКИЙ ЯЗЫК</w:t>
      </w:r>
    </w:p>
    <w:p w:rsidR="002E7DA6" w:rsidRPr="002E7DA6" w:rsidRDefault="002E7DA6" w:rsidP="002E7DA6">
      <w:pPr>
        <w:pStyle w:val="af5"/>
        <w:spacing w:before="0" w:after="0"/>
        <w:ind w:firstLine="567"/>
        <w:rPr>
          <w:rFonts w:ascii="Times New Roman" w:hAnsi="Times New Roman" w:cs="Times New Roman"/>
          <w:caps w:val="0"/>
        </w:rPr>
      </w:pPr>
      <w:r w:rsidRPr="002E7DA6">
        <w:rPr>
          <w:rFonts w:ascii="Times New Roman" w:hAnsi="Times New Roman" w:cs="Times New Roman"/>
        </w:rPr>
        <w:t>О</w:t>
      </w:r>
      <w:r w:rsidRPr="002E7DA6">
        <w:rPr>
          <w:rFonts w:ascii="Times New Roman" w:hAnsi="Times New Roman" w:cs="Times New Roman"/>
          <w:caps w:val="0"/>
        </w:rPr>
        <w:t>сновная литература</w:t>
      </w:r>
    </w:p>
    <w:p w:rsidR="002E7DA6" w:rsidRPr="002E7DA6" w:rsidRDefault="002E7DA6" w:rsidP="002E7DA6">
      <w:pPr>
        <w:pStyle w:val="af5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</w:rPr>
      </w:pPr>
      <w:r w:rsidRPr="002E7DA6">
        <w:rPr>
          <w:rFonts w:ascii="Times New Roman" w:hAnsi="Times New Roman" w:cs="Times New Roman"/>
          <w:b w:val="0"/>
          <w:caps w:val="0"/>
          <w:color w:val="auto"/>
        </w:rPr>
        <w:t>Алимов, В. В. Специальный перевод : практ. курс перевода / В. В. Алимов, Ю. В. Артемьева ; Рос. акад. гос. службы при президенте РФ, Моск. гос. открытый ун-т. - М.: Либроком, 2012. - 208 с.</w:t>
      </w:r>
    </w:p>
    <w:p w:rsidR="002E7DA6" w:rsidRPr="002E7DA6" w:rsidRDefault="002E7DA6" w:rsidP="002E7DA6">
      <w:pPr>
        <w:pStyle w:val="afb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DA6">
        <w:rPr>
          <w:rFonts w:ascii="Times New Roman" w:hAnsi="Times New Roman" w:cs="Times New Roman"/>
          <w:sz w:val="24"/>
          <w:szCs w:val="24"/>
        </w:rPr>
        <w:t xml:space="preserve">Головина, Е. В. Практика перевода специального текста : практикум / Е. В. Головина. — Оренбург : Оренбургский государственный университет, ЭБС АСВ, 2015. — 108 c. — ISBN 978-5-7410-1298-7. — Текст : электронный // Электронно-библиотечная система IPR BOOKS : [сайт]. — URL: </w:t>
      </w:r>
      <w:r w:rsidRPr="002E7DA6">
        <w:rPr>
          <w:rFonts w:ascii="Times New Roman" w:hAnsi="Times New Roman" w:cs="Times New Roman"/>
          <w:sz w:val="24"/>
          <w:szCs w:val="24"/>
        </w:rPr>
        <w:lastRenderedPageBreak/>
        <w:t xml:space="preserve">http://www.iprbookshop.ru/54143.html </w:t>
      </w:r>
    </w:p>
    <w:p w:rsidR="002E7DA6" w:rsidRPr="002E7DA6" w:rsidRDefault="002E7DA6" w:rsidP="002E7DA6">
      <w:pPr>
        <w:pStyle w:val="af5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</w:rPr>
      </w:pPr>
      <w:r w:rsidRPr="002E7DA6">
        <w:rPr>
          <w:rFonts w:ascii="Times New Roman" w:hAnsi="Times New Roman" w:cs="Times New Roman"/>
          <w:b w:val="0"/>
          <w:caps w:val="0"/>
          <w:color w:val="auto"/>
        </w:rPr>
        <w:t>Квасова, Л. В. Английский язык в области компьютерной техники и технологий : учеб. пособие по направлениям "информ. технологии" и "вычисл. техника" / Л. В. Квасова, С. Л. Подвальный , О. Е. Сафонова. - 2-е изд., стер. - М. : [б. и.], 2012. - 174 с.</w:t>
      </w:r>
    </w:p>
    <w:p w:rsidR="002E7DA6" w:rsidRPr="002E7DA6" w:rsidRDefault="002E7DA6" w:rsidP="002E7DA6">
      <w:pPr>
        <w:pStyle w:val="af5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</w:rPr>
      </w:pPr>
      <w:r w:rsidRPr="002E7DA6">
        <w:rPr>
          <w:rFonts w:ascii="Times New Roman" w:hAnsi="Times New Roman" w:cs="Times New Roman"/>
          <w:b w:val="0"/>
          <w:caps w:val="0"/>
          <w:color w:val="auto"/>
        </w:rPr>
        <w:t>Лебедева, А. А. Английский язык для юристов. Предпринимательское право. Перевод контрактов [текст]: учеб. пособие для студентов вузов, обучающихся по специальности 030501 "юриспруденция" / А. А. Лебедева ; Рос. правовая акад. м-ва юстиции Рос. Федерации. - М. : Юнити, 2013. - 231 с.</w:t>
      </w:r>
    </w:p>
    <w:p w:rsidR="002E7DA6" w:rsidRPr="002E7DA6" w:rsidRDefault="002E7DA6" w:rsidP="002E7DA6">
      <w:pPr>
        <w:pStyle w:val="afb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D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Мельник, О. Г. Перевод текстов в сфере профессиональной коммуникации : учебное пособие / О. Г. Мельник. — Таганрог : Издательство Южного федерального университета, 2015. — 92 c. — ISBN 2227-8397. — Текст : электронный // Электронно-библиотечная система IPR BOOKS : [сайт]. — URL: http://www.iprbookshop.ru/78727.html </w:t>
      </w:r>
    </w:p>
    <w:p w:rsidR="002E7DA6" w:rsidRPr="002E7DA6" w:rsidRDefault="002E7DA6" w:rsidP="002E7DA6">
      <w:pPr>
        <w:pStyle w:val="af5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r w:rsidRPr="002E7DA6">
        <w:rPr>
          <w:rFonts w:ascii="Times New Roman" w:hAnsi="Times New Roman" w:cs="Times New Roman"/>
          <w:b w:val="0"/>
          <w:caps w:val="0"/>
          <w:color w:val="auto"/>
        </w:rPr>
        <w:t>Мухортов, Д. С. Практика перевода: английский - русский: учеб. пособие по теории и практике перевода / Д. С. Мухортов. - изд. 4-е. - М. : [б. и.], 2012. - 252 с.</w:t>
      </w:r>
    </w:p>
    <w:p w:rsidR="002E7DA6" w:rsidRPr="002E7DA6" w:rsidRDefault="002E7DA6" w:rsidP="002E7DA6">
      <w:pPr>
        <w:pStyle w:val="afb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DA6">
        <w:rPr>
          <w:rFonts w:ascii="Times New Roman" w:hAnsi="Times New Roman" w:cs="Times New Roman"/>
          <w:sz w:val="24"/>
          <w:szCs w:val="24"/>
          <w:shd w:val="clear" w:color="auto" w:fill="FFFFFF"/>
        </w:rPr>
        <w:t>Стрельцов, А. А. Практикум по переводу научно-технических текстов. English ↔ Russian / А. А. Стрельцов. — Москва : Инфра-Инженерия, 2019. — 380 c. — ISBN 978-5-9729-0292-7. — Текст : электронный // Электронно-библиотечная система IPR BOOKS : [сайт]. — URL: http://www.iprbookshop.ru/86626.html (дата обращения: 16.03.2020). — Режим доступа: для авторизир. Пользователей</w:t>
      </w:r>
    </w:p>
    <w:p w:rsidR="002E7DA6" w:rsidRPr="002E7DA6" w:rsidRDefault="002E7DA6" w:rsidP="002E7DA6">
      <w:pPr>
        <w:pStyle w:val="af5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</w:rPr>
      </w:pPr>
      <w:r w:rsidRPr="002E7DA6">
        <w:rPr>
          <w:rFonts w:ascii="Times New Roman" w:hAnsi="Times New Roman" w:cs="Times New Roman"/>
          <w:b w:val="0"/>
          <w:caps w:val="0"/>
          <w:color w:val="auto"/>
        </w:rPr>
        <w:t xml:space="preserve">Цветкова, Т. К. </w:t>
      </w:r>
      <w:r w:rsidRPr="002E7DA6">
        <w:rPr>
          <w:rFonts w:ascii="Times New Roman" w:hAnsi="Times New Roman" w:cs="Times New Roman"/>
          <w:b w:val="0"/>
          <w:caps w:val="0"/>
          <w:color w:val="auto"/>
          <w:lang w:val="en-US"/>
        </w:rPr>
        <w:t>English</w:t>
      </w:r>
      <w:r w:rsidRPr="002E7DA6">
        <w:rPr>
          <w:rFonts w:ascii="Times New Roman" w:hAnsi="Times New Roman" w:cs="Times New Roman"/>
          <w:b w:val="0"/>
          <w:caps w:val="0"/>
          <w:color w:val="auto"/>
        </w:rPr>
        <w:t xml:space="preserve"> </w:t>
      </w:r>
      <w:r w:rsidRPr="002E7DA6">
        <w:rPr>
          <w:rFonts w:ascii="Times New Roman" w:hAnsi="Times New Roman" w:cs="Times New Roman"/>
          <w:b w:val="0"/>
          <w:caps w:val="0"/>
          <w:color w:val="auto"/>
          <w:lang w:val="en-US"/>
        </w:rPr>
        <w:t>Grammar</w:t>
      </w:r>
      <w:r w:rsidRPr="002E7DA6">
        <w:rPr>
          <w:rFonts w:ascii="Times New Roman" w:hAnsi="Times New Roman" w:cs="Times New Roman"/>
          <w:b w:val="0"/>
          <w:caps w:val="0"/>
          <w:color w:val="auto"/>
        </w:rPr>
        <w:t xml:space="preserve"> </w:t>
      </w:r>
      <w:r w:rsidRPr="002E7DA6">
        <w:rPr>
          <w:rFonts w:ascii="Times New Roman" w:hAnsi="Times New Roman" w:cs="Times New Roman"/>
          <w:b w:val="0"/>
          <w:caps w:val="0"/>
          <w:color w:val="auto"/>
          <w:lang w:val="en-US"/>
        </w:rPr>
        <w:t>Guide</w:t>
      </w:r>
      <w:r w:rsidRPr="002E7DA6">
        <w:rPr>
          <w:rFonts w:ascii="Times New Roman" w:hAnsi="Times New Roman" w:cs="Times New Roman"/>
          <w:b w:val="0"/>
          <w:caps w:val="0"/>
          <w:color w:val="auto"/>
        </w:rPr>
        <w:t>: учеб. пособие / Т. К. Цветкова. - Москва : Проспект, 2014. - 163, [1] с.</w:t>
      </w:r>
    </w:p>
    <w:p w:rsidR="002E7DA6" w:rsidRPr="002E7DA6" w:rsidRDefault="002E7DA6" w:rsidP="002E7DA6">
      <w:pPr>
        <w:pStyle w:val="af5"/>
        <w:numPr>
          <w:ilvl w:val="0"/>
          <w:numId w:val="35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</w:rPr>
      </w:pPr>
      <w:r w:rsidRPr="002E7DA6">
        <w:rPr>
          <w:rFonts w:ascii="Times New Roman" w:hAnsi="Times New Roman" w:cs="Times New Roman"/>
          <w:b w:val="0"/>
          <w:caps w:val="0"/>
          <w:lang w:val="en-US"/>
        </w:rPr>
        <w:t>L</w:t>
      </w:r>
      <w:r w:rsidRPr="002E7DA6">
        <w:rPr>
          <w:rFonts w:ascii="Times New Roman" w:hAnsi="Times New Roman" w:cs="Times New Roman"/>
          <w:b w:val="0"/>
          <w:caps w:val="0"/>
        </w:rPr>
        <w:t xml:space="preserve">earn to read science: </w:t>
      </w:r>
      <w:r w:rsidRPr="002E7DA6">
        <w:rPr>
          <w:rFonts w:ascii="Times New Roman" w:hAnsi="Times New Roman" w:cs="Times New Roman"/>
          <w:b w:val="0"/>
          <w:caps w:val="0"/>
          <w:color w:val="auto"/>
        </w:rPr>
        <w:t>курс англ. яз. для аспирантов [и науч. сотрудников] : учеб. пособие / коллектив авт.: Н. И. Шахова (рук.) [и др.] ; отв. ред. Е. Э. Бреховских. - 12-е изд. - М., 2012. - 356 с.</w:t>
      </w:r>
    </w:p>
    <w:p w:rsidR="002E7DA6" w:rsidRPr="002E7DA6" w:rsidRDefault="002E7DA6" w:rsidP="002E7DA6">
      <w:pPr>
        <w:pStyle w:val="af5"/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</w:rPr>
      </w:pPr>
    </w:p>
    <w:p w:rsidR="002E7DA6" w:rsidRPr="002E7DA6" w:rsidRDefault="002E7DA6" w:rsidP="002E7DA6">
      <w:pPr>
        <w:pStyle w:val="af5"/>
        <w:spacing w:before="0" w:after="0"/>
        <w:rPr>
          <w:rFonts w:ascii="Times New Roman" w:hAnsi="Times New Roman" w:cs="Times New Roman"/>
          <w:caps w:val="0"/>
        </w:rPr>
      </w:pPr>
      <w:r w:rsidRPr="002E7DA6">
        <w:rPr>
          <w:rFonts w:ascii="Times New Roman" w:hAnsi="Times New Roman" w:cs="Times New Roman"/>
        </w:rPr>
        <w:t>д</w:t>
      </w:r>
      <w:r w:rsidRPr="002E7DA6">
        <w:rPr>
          <w:rFonts w:ascii="Times New Roman" w:hAnsi="Times New Roman" w:cs="Times New Roman"/>
          <w:caps w:val="0"/>
        </w:rPr>
        <w:t>ополнительная литература</w:t>
      </w:r>
    </w:p>
    <w:p w:rsidR="002E7DA6" w:rsidRPr="002E7DA6" w:rsidRDefault="002E7DA6" w:rsidP="002E7DA6">
      <w:pPr>
        <w:pStyle w:val="-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Александрова,</w:t>
      </w:r>
      <w:r w:rsidRPr="002E7DA6">
        <w:rPr>
          <w:rFonts w:ascii="Times New Roman" w:hAnsi="Times New Roman"/>
          <w:sz w:val="24"/>
          <w:szCs w:val="24"/>
          <w:vertAlign w:val="superscript"/>
        </w:rPr>
        <w:t> </w:t>
      </w:r>
      <w:r w:rsidRPr="002E7DA6">
        <w:rPr>
          <w:rFonts w:ascii="Times New Roman" w:hAnsi="Times New Roman"/>
          <w:sz w:val="24"/>
          <w:szCs w:val="24"/>
        </w:rPr>
        <w:t>Л.</w:t>
      </w:r>
      <w:r w:rsidRPr="002E7DA6">
        <w:rPr>
          <w:rFonts w:ascii="Times New Roman" w:hAnsi="Times New Roman"/>
          <w:sz w:val="24"/>
          <w:szCs w:val="24"/>
          <w:vertAlign w:val="superscript"/>
        </w:rPr>
        <w:t xml:space="preserve">  </w:t>
      </w:r>
      <w:r w:rsidRPr="002E7DA6">
        <w:rPr>
          <w:rFonts w:ascii="Times New Roman" w:hAnsi="Times New Roman"/>
          <w:sz w:val="24"/>
          <w:szCs w:val="24"/>
        </w:rPr>
        <w:t>И. Write effectively</w:t>
      </w:r>
      <w:r w:rsidRPr="002E7DA6">
        <w:rPr>
          <w:rFonts w:ascii="Times New Roman" w:hAnsi="Times New Roman"/>
          <w:sz w:val="24"/>
          <w:szCs w:val="24"/>
          <w:lang w:eastAsia="ja-JP"/>
        </w:rPr>
        <w:t>:</w:t>
      </w:r>
      <w:r w:rsidRPr="002E7DA6">
        <w:rPr>
          <w:rFonts w:ascii="Times New Roman" w:hAnsi="Times New Roman"/>
          <w:sz w:val="24"/>
          <w:szCs w:val="24"/>
        </w:rPr>
        <w:t xml:space="preserve"> пишем эффективно: учеб.-метод. пособие</w:t>
      </w:r>
      <w:r w:rsidRPr="002E7DA6">
        <w:rPr>
          <w:rFonts w:ascii="Times New Roman" w:hAnsi="Times New Roman"/>
          <w:sz w:val="24"/>
          <w:szCs w:val="24"/>
          <w:lang w:eastAsia="ja-JP"/>
        </w:rPr>
        <w:t>.</w:t>
      </w:r>
      <w:r w:rsidRPr="002E7DA6">
        <w:rPr>
          <w:rFonts w:ascii="Times New Roman" w:hAnsi="Times New Roman"/>
          <w:sz w:val="24"/>
          <w:szCs w:val="24"/>
        </w:rPr>
        <w:t xml:space="preserve"> М.: Флинта, 2010.</w:t>
      </w:r>
    </w:p>
    <w:p w:rsidR="002E7DA6" w:rsidRPr="002E7DA6" w:rsidRDefault="002E7DA6" w:rsidP="002E7DA6">
      <w:pPr>
        <w:pStyle w:val="-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Миньяр-Белоручева,</w:t>
      </w:r>
      <w:r w:rsidRPr="002E7DA6">
        <w:rPr>
          <w:rFonts w:ascii="Times New Roman" w:hAnsi="Times New Roman"/>
          <w:sz w:val="24"/>
          <w:szCs w:val="24"/>
          <w:vertAlign w:val="superscript"/>
        </w:rPr>
        <w:t> </w:t>
      </w:r>
      <w:r w:rsidRPr="002E7DA6">
        <w:rPr>
          <w:rFonts w:ascii="Times New Roman" w:hAnsi="Times New Roman"/>
          <w:sz w:val="24"/>
          <w:szCs w:val="24"/>
        </w:rPr>
        <w:t>А.</w:t>
      </w:r>
      <w:r w:rsidRPr="002E7DA6">
        <w:rPr>
          <w:rFonts w:ascii="Times New Roman" w:hAnsi="Times New Roman"/>
          <w:sz w:val="24"/>
          <w:szCs w:val="24"/>
          <w:vertAlign w:val="superscript"/>
        </w:rPr>
        <w:t> </w:t>
      </w:r>
      <w:r w:rsidRPr="002E7DA6">
        <w:rPr>
          <w:rFonts w:ascii="Times New Roman" w:hAnsi="Times New Roman"/>
          <w:sz w:val="24"/>
          <w:szCs w:val="24"/>
        </w:rPr>
        <w:t>П. Англо-русские обороты научной речи: метод. пособие. 4-е изд. М.: Флинта: Наука, 2010.</w:t>
      </w:r>
    </w:p>
    <w:p w:rsidR="002E7DA6" w:rsidRPr="002E7DA6" w:rsidRDefault="002E7DA6" w:rsidP="002E7DA6">
      <w:pPr>
        <w:pStyle w:val="-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Практикум по переводу с английско</w:t>
      </w:r>
      <w:r>
        <w:rPr>
          <w:rFonts w:ascii="Times New Roman" w:hAnsi="Times New Roman"/>
          <w:sz w:val="24"/>
          <w:szCs w:val="24"/>
        </w:rPr>
        <w:t>го языка на русский для аспиран</w:t>
      </w:r>
      <w:r w:rsidRPr="002E7DA6">
        <w:rPr>
          <w:rFonts w:ascii="Times New Roman" w:hAnsi="Times New Roman"/>
          <w:sz w:val="24"/>
          <w:szCs w:val="24"/>
        </w:rPr>
        <w:t>тов и соискателей: учеб.-метод. пособие / сост. Н. А.</w:t>
      </w:r>
      <w:r w:rsidRPr="002E7DA6">
        <w:rPr>
          <w:rFonts w:ascii="Times New Roman" w:hAnsi="Times New Roman"/>
          <w:sz w:val="24"/>
          <w:szCs w:val="24"/>
          <w:vertAlign w:val="superscript"/>
        </w:rPr>
        <w:t> </w:t>
      </w:r>
      <w:r w:rsidRPr="002E7DA6">
        <w:rPr>
          <w:rFonts w:ascii="Times New Roman" w:hAnsi="Times New Roman"/>
          <w:sz w:val="24"/>
          <w:szCs w:val="24"/>
        </w:rPr>
        <w:t xml:space="preserve">Баева, Н. </w:t>
      </w:r>
      <w:r w:rsidRPr="002E7DA6">
        <w:rPr>
          <w:rFonts w:ascii="Times New Roman" w:hAnsi="Times New Roman"/>
          <w:sz w:val="24"/>
          <w:szCs w:val="24"/>
          <w:vertAlign w:val="superscript"/>
        </w:rPr>
        <w:t> </w:t>
      </w:r>
      <w:r w:rsidRPr="002E7DA6">
        <w:rPr>
          <w:rFonts w:ascii="Times New Roman" w:hAnsi="Times New Roman"/>
          <w:sz w:val="24"/>
          <w:szCs w:val="24"/>
        </w:rPr>
        <w:t>В.</w:t>
      </w:r>
      <w:r w:rsidRPr="002E7DA6">
        <w:rPr>
          <w:rFonts w:ascii="Times New Roman" w:hAnsi="Times New Roman"/>
          <w:sz w:val="24"/>
          <w:szCs w:val="24"/>
          <w:vertAlign w:val="superscript"/>
        </w:rPr>
        <w:t> </w:t>
      </w:r>
      <w:r>
        <w:rPr>
          <w:rFonts w:ascii="Times New Roman" w:hAnsi="Times New Roman"/>
          <w:sz w:val="24"/>
          <w:szCs w:val="24"/>
        </w:rPr>
        <w:t>По</w:t>
      </w:r>
      <w:r w:rsidRPr="002E7DA6">
        <w:rPr>
          <w:rFonts w:ascii="Times New Roman" w:hAnsi="Times New Roman"/>
          <w:sz w:val="24"/>
          <w:szCs w:val="24"/>
        </w:rPr>
        <w:t>тапова. Кемерово: Кемер. гос. ун-т, 2006.</w:t>
      </w:r>
    </w:p>
    <w:p w:rsidR="002E7DA6" w:rsidRPr="002E7DA6" w:rsidRDefault="002E7DA6" w:rsidP="002E7DA6">
      <w:pPr>
        <w:pStyle w:val="afb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E7D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Реферирование и аннотирование. Реферативный перевод : учебное пособие / составители Л. Н. Хохлова. — Краснодар : Южный институт менеджмента, 2015. — 72 c. — ISBN 2227-8397. — Текст : электронный // Электронно-библиотечная система IPR BOOKS : [сайт]. — URL: http://www.iprbookshop.ru/29849.html </w:t>
      </w:r>
    </w:p>
    <w:p w:rsidR="002E7DA6" w:rsidRPr="002E7DA6" w:rsidRDefault="002E7DA6" w:rsidP="002E7DA6">
      <w:pPr>
        <w:pStyle w:val="-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Рубцова,</w:t>
      </w:r>
      <w:r w:rsidRPr="002E7DA6">
        <w:rPr>
          <w:rFonts w:ascii="Times New Roman" w:hAnsi="Times New Roman"/>
          <w:sz w:val="24"/>
          <w:szCs w:val="24"/>
          <w:vertAlign w:val="superscript"/>
        </w:rPr>
        <w:t> </w:t>
      </w:r>
      <w:r w:rsidRPr="002E7DA6">
        <w:rPr>
          <w:rFonts w:ascii="Times New Roman" w:hAnsi="Times New Roman"/>
          <w:sz w:val="24"/>
          <w:szCs w:val="24"/>
        </w:rPr>
        <w:t>М.</w:t>
      </w:r>
      <w:r w:rsidRPr="002E7DA6">
        <w:rPr>
          <w:rFonts w:ascii="Times New Roman" w:hAnsi="Times New Roman"/>
          <w:sz w:val="24"/>
          <w:szCs w:val="24"/>
          <w:vertAlign w:val="superscript"/>
        </w:rPr>
        <w:t xml:space="preserve">  </w:t>
      </w:r>
      <w:r w:rsidRPr="002E7DA6">
        <w:rPr>
          <w:rFonts w:ascii="Times New Roman" w:hAnsi="Times New Roman"/>
          <w:sz w:val="24"/>
          <w:szCs w:val="24"/>
        </w:rPr>
        <w:t>Г. Чтение и перевод английской научно-технической литера</w:t>
      </w:r>
      <w:r w:rsidRPr="002E7DA6">
        <w:rPr>
          <w:rFonts w:ascii="Times New Roman" w:hAnsi="Times New Roman"/>
          <w:sz w:val="24"/>
          <w:szCs w:val="24"/>
        </w:rPr>
        <w:softHyphen/>
        <w:t>туры: лексико-граммат. справ. М.: АСТ: Астрель: Транзиткнига, 2003.</w:t>
      </w:r>
    </w:p>
    <w:p w:rsidR="002E7DA6" w:rsidRPr="002E7DA6" w:rsidRDefault="002E7DA6" w:rsidP="002E7DA6">
      <w:pPr>
        <w:pStyle w:val="afb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DA6">
        <w:rPr>
          <w:rFonts w:ascii="Times New Roman" w:hAnsi="Times New Roman" w:cs="Times New Roman"/>
          <w:sz w:val="24"/>
          <w:szCs w:val="24"/>
        </w:rPr>
        <w:t xml:space="preserve">Фролова, В. П. Основы теории и практики научно-технического перевода и научного общения : учебное пособие / В. П. Фролова, Л. В. Кожанова ; под редакцией Е. А. Чигирин. — Воронеж : Воронежский государственный университет инженерных технологий, 2017. — 156 c. — ISBN 978-5-00032-256-7. — Текст : электронный // Электронно-библиотечная система IPR BOOKS : [сайт]. — URL: http://www.iprbookshop.ru/70814.html </w:t>
      </w:r>
    </w:p>
    <w:p w:rsidR="002E7DA6" w:rsidRPr="002E7DA6" w:rsidRDefault="002E7DA6" w:rsidP="002E7DA6">
      <w:pPr>
        <w:pStyle w:val="af5"/>
        <w:spacing w:before="0" w:after="0"/>
        <w:ind w:left="720"/>
        <w:rPr>
          <w:rFonts w:ascii="Times New Roman" w:hAnsi="Times New Roman" w:cs="Times New Roman"/>
        </w:rPr>
      </w:pPr>
      <w:r w:rsidRPr="002E7DA6">
        <w:rPr>
          <w:rFonts w:ascii="Times New Roman" w:hAnsi="Times New Roman" w:cs="Times New Roman"/>
        </w:rPr>
        <w:lastRenderedPageBreak/>
        <w:t>НЕМЕЦКИЙ ЯЗЫК</w:t>
      </w:r>
    </w:p>
    <w:p w:rsidR="002E7DA6" w:rsidRPr="002E7DA6" w:rsidRDefault="002E7DA6" w:rsidP="002E7DA6">
      <w:pPr>
        <w:pStyle w:val="3"/>
        <w:spacing w:before="0"/>
        <w:ind w:left="720"/>
        <w:rPr>
          <w:rFonts w:ascii="Times New Roman" w:hAnsi="Times New Roman" w:cs="Times New Roman"/>
          <w:b/>
          <w:i w:val="0"/>
          <w:sz w:val="24"/>
          <w:szCs w:val="24"/>
        </w:rPr>
      </w:pPr>
      <w:r w:rsidRPr="002E7DA6">
        <w:rPr>
          <w:rFonts w:ascii="Times New Roman" w:hAnsi="Times New Roman" w:cs="Times New Roman"/>
          <w:b/>
          <w:i w:val="0"/>
          <w:sz w:val="24"/>
          <w:szCs w:val="24"/>
        </w:rPr>
        <w:t>Основная литература</w:t>
      </w:r>
    </w:p>
    <w:p w:rsidR="002E7DA6" w:rsidRPr="002E7DA6" w:rsidRDefault="002E7DA6" w:rsidP="002E7DA6">
      <w:pPr>
        <w:pStyle w:val="af2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DA6">
        <w:rPr>
          <w:rFonts w:ascii="Times New Roman" w:hAnsi="Times New Roman" w:cs="Times New Roman"/>
          <w:sz w:val="24"/>
          <w:szCs w:val="24"/>
        </w:rPr>
        <w:t xml:space="preserve">Катаева А. Г. </w:t>
      </w:r>
      <w:r w:rsidRPr="002E7DA6">
        <w:rPr>
          <w:rFonts w:ascii="Times New Roman" w:hAnsi="Times New Roman" w:cs="Times New Roman"/>
          <w:bCs/>
          <w:sz w:val="24"/>
          <w:szCs w:val="24"/>
        </w:rPr>
        <w:t>Немецк</w:t>
      </w:r>
      <w:r w:rsidRPr="002E7DA6">
        <w:rPr>
          <w:rFonts w:ascii="Times New Roman" w:hAnsi="Times New Roman" w:cs="Times New Roman"/>
          <w:sz w:val="24"/>
          <w:szCs w:val="24"/>
        </w:rPr>
        <w:t xml:space="preserve">ий язык для гуманитарных вузов [Комплект] : учебник для бакалавров : для гуманитар. вузов и фак. / А. Г. Катаева, С. Д. Катаев, В. А. Гандельман. - 3-е изд. - Электрон. дан. и прогр. - М. : Юрайт, 2013. - 318 с. : зв. + 1 эл. опт. диск (CD-ROM) (26 мин.). </w:t>
      </w:r>
    </w:p>
    <w:p w:rsidR="002E7DA6" w:rsidRPr="002E7DA6" w:rsidRDefault="002E7DA6" w:rsidP="002E7DA6">
      <w:pPr>
        <w:pStyle w:val="af2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DA6">
        <w:rPr>
          <w:rFonts w:ascii="Times New Roman" w:hAnsi="Times New Roman" w:cs="Times New Roman"/>
          <w:sz w:val="24"/>
          <w:szCs w:val="24"/>
        </w:rPr>
        <w:t xml:space="preserve">Левитан К. М. </w:t>
      </w:r>
      <w:r w:rsidRPr="002E7DA6">
        <w:rPr>
          <w:rFonts w:ascii="Times New Roman" w:hAnsi="Times New Roman" w:cs="Times New Roman"/>
          <w:bCs/>
          <w:sz w:val="24"/>
          <w:szCs w:val="24"/>
        </w:rPr>
        <w:t>Немецк</w:t>
      </w:r>
      <w:r w:rsidRPr="002E7DA6">
        <w:rPr>
          <w:rFonts w:ascii="Times New Roman" w:hAnsi="Times New Roman" w:cs="Times New Roman"/>
          <w:sz w:val="24"/>
          <w:szCs w:val="24"/>
        </w:rPr>
        <w:t xml:space="preserve">ий язык для студентов-юристов [Текст] : учеб. пособие для бакалавров : для студентов юрид. вузов и фак. / К. М. Левитан ; Ур. гос. юрид. акад. - М. : Юрайт, 2012. - 288 с. </w:t>
      </w:r>
    </w:p>
    <w:p w:rsidR="002E7DA6" w:rsidRPr="002E7DA6" w:rsidRDefault="002E7DA6" w:rsidP="002E7DA6">
      <w:pPr>
        <w:pStyle w:val="-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Немецкий язык для технических вузов: учеб. / Н.</w:t>
      </w:r>
      <w:r w:rsidRPr="002E7DA6">
        <w:rPr>
          <w:rFonts w:ascii="Times New Roman" w:hAnsi="Times New Roman"/>
          <w:sz w:val="24"/>
          <w:szCs w:val="24"/>
          <w:vertAlign w:val="superscript"/>
        </w:rPr>
        <w:t> </w:t>
      </w:r>
      <w:r w:rsidRPr="002E7DA6">
        <w:rPr>
          <w:rFonts w:ascii="Times New Roman" w:hAnsi="Times New Roman"/>
          <w:sz w:val="24"/>
          <w:szCs w:val="24"/>
        </w:rPr>
        <w:t>В.</w:t>
      </w:r>
      <w:r w:rsidRPr="002E7DA6">
        <w:rPr>
          <w:rFonts w:ascii="Times New Roman" w:hAnsi="Times New Roman"/>
          <w:sz w:val="24"/>
          <w:szCs w:val="24"/>
          <w:vertAlign w:val="superscript"/>
        </w:rPr>
        <w:t> </w:t>
      </w:r>
      <w:r w:rsidRPr="002E7DA6">
        <w:rPr>
          <w:rFonts w:ascii="Times New Roman" w:hAnsi="Times New Roman"/>
          <w:sz w:val="24"/>
          <w:szCs w:val="24"/>
        </w:rPr>
        <w:t>Басова [и</w:t>
      </w:r>
      <w:r w:rsidRPr="002E7DA6">
        <w:rPr>
          <w:rFonts w:ascii="Times New Roman" w:hAnsi="Times New Roman"/>
          <w:sz w:val="24"/>
          <w:szCs w:val="24"/>
          <w:vertAlign w:val="superscript"/>
        </w:rPr>
        <w:t> </w:t>
      </w:r>
      <w:r w:rsidRPr="002E7DA6">
        <w:rPr>
          <w:rFonts w:ascii="Times New Roman" w:hAnsi="Times New Roman"/>
          <w:sz w:val="24"/>
          <w:szCs w:val="24"/>
        </w:rPr>
        <w:t>др.]; под ред. Н.</w:t>
      </w:r>
      <w:r w:rsidRPr="002E7DA6">
        <w:rPr>
          <w:rFonts w:ascii="Times New Roman" w:hAnsi="Times New Roman"/>
          <w:sz w:val="24"/>
          <w:szCs w:val="24"/>
          <w:vertAlign w:val="superscript"/>
        </w:rPr>
        <w:t xml:space="preserve">  </w:t>
      </w:r>
      <w:r w:rsidRPr="002E7DA6">
        <w:rPr>
          <w:rFonts w:ascii="Times New Roman" w:hAnsi="Times New Roman"/>
          <w:sz w:val="24"/>
          <w:szCs w:val="24"/>
        </w:rPr>
        <w:t>В.</w:t>
      </w:r>
      <w:r w:rsidRPr="002E7DA6">
        <w:rPr>
          <w:rFonts w:ascii="Times New Roman" w:hAnsi="Times New Roman"/>
          <w:sz w:val="24"/>
          <w:szCs w:val="24"/>
          <w:vertAlign w:val="superscript"/>
        </w:rPr>
        <w:t> </w:t>
      </w:r>
      <w:r w:rsidRPr="002E7DA6">
        <w:rPr>
          <w:rFonts w:ascii="Times New Roman" w:hAnsi="Times New Roman"/>
          <w:sz w:val="24"/>
          <w:szCs w:val="24"/>
        </w:rPr>
        <w:t>Басовой. 11-е изд., доп. и перераб. -  Ростов н/Д: Феникс, 2011.</w:t>
      </w:r>
    </w:p>
    <w:p w:rsidR="002E7DA6" w:rsidRPr="002E7DA6" w:rsidRDefault="002E7DA6" w:rsidP="002E7DA6">
      <w:pPr>
        <w:pStyle w:val="-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Завьялова</w:t>
      </w:r>
      <w:r w:rsidRPr="002E7DA6">
        <w:rPr>
          <w:rFonts w:ascii="Times New Roman" w:hAnsi="Times New Roman"/>
          <w:sz w:val="24"/>
          <w:szCs w:val="24"/>
          <w:vertAlign w:val="superscript"/>
        </w:rPr>
        <w:t> </w:t>
      </w:r>
      <w:r w:rsidRPr="002E7DA6">
        <w:rPr>
          <w:rFonts w:ascii="Times New Roman" w:hAnsi="Times New Roman"/>
          <w:sz w:val="24"/>
          <w:szCs w:val="24"/>
        </w:rPr>
        <w:t>В.</w:t>
      </w:r>
      <w:r w:rsidRPr="002E7DA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2E7DA6">
        <w:rPr>
          <w:rFonts w:ascii="Times New Roman" w:hAnsi="Times New Roman"/>
          <w:sz w:val="24"/>
          <w:szCs w:val="24"/>
        </w:rPr>
        <w:t>М., Ильина</w:t>
      </w:r>
      <w:r w:rsidRPr="002E7DA6">
        <w:rPr>
          <w:rFonts w:ascii="Times New Roman" w:hAnsi="Times New Roman"/>
          <w:sz w:val="24"/>
          <w:szCs w:val="24"/>
          <w:vertAlign w:val="superscript"/>
        </w:rPr>
        <w:t> </w:t>
      </w:r>
      <w:r w:rsidRPr="002E7DA6">
        <w:rPr>
          <w:rFonts w:ascii="Times New Roman" w:hAnsi="Times New Roman"/>
          <w:sz w:val="24"/>
          <w:szCs w:val="24"/>
        </w:rPr>
        <w:t>Л.</w:t>
      </w:r>
      <w:r w:rsidRPr="002E7DA6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2E7DA6">
        <w:rPr>
          <w:rFonts w:ascii="Times New Roman" w:hAnsi="Times New Roman"/>
          <w:sz w:val="24"/>
          <w:szCs w:val="24"/>
        </w:rPr>
        <w:t>В. Практический курс немецкого языка: для начинающих. 6-е изд., перераб. и доп. М.: Лист Нью, 2005.</w:t>
      </w:r>
    </w:p>
    <w:p w:rsidR="002E7DA6" w:rsidRPr="002E7DA6" w:rsidRDefault="002E7DA6" w:rsidP="002E7DA6">
      <w:pPr>
        <w:pStyle w:val="-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</w:p>
    <w:p w:rsidR="002E7DA6" w:rsidRPr="002E7DA6" w:rsidRDefault="002E7DA6" w:rsidP="002E7DA6">
      <w:pPr>
        <w:pStyle w:val="24"/>
        <w:spacing w:before="0" w:after="0"/>
        <w:ind w:firstLine="567"/>
        <w:rPr>
          <w:rFonts w:ascii="Times New Roman" w:hAnsi="Times New Roman"/>
          <w:i w:val="0"/>
          <w:sz w:val="24"/>
          <w:szCs w:val="24"/>
        </w:rPr>
      </w:pPr>
      <w:r w:rsidRPr="002E7DA6">
        <w:rPr>
          <w:rFonts w:ascii="Times New Roman" w:hAnsi="Times New Roman"/>
          <w:i w:val="0"/>
          <w:sz w:val="24"/>
          <w:szCs w:val="24"/>
        </w:rPr>
        <w:t>Дополнительная литература</w:t>
      </w:r>
    </w:p>
    <w:p w:rsidR="002E7DA6" w:rsidRPr="002E7DA6" w:rsidRDefault="002E7DA6" w:rsidP="002E7DA6">
      <w:pPr>
        <w:pStyle w:val="-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Безрукова Л. Г. Немецкий язык: письменный перевод: метод. материалы. М.: Тезаурус, 2010.</w:t>
      </w:r>
    </w:p>
    <w:p w:rsidR="002E7DA6" w:rsidRPr="002E7DA6" w:rsidRDefault="002E7DA6" w:rsidP="002E7DA6">
      <w:pPr>
        <w:pStyle w:val="-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Бондарева В. Я., Синельщикова Л. В., Хайрова Н. В. Немецкий язык для технических вузов. М.: Ростов н/Д: Феникс, 2009.</w:t>
      </w:r>
    </w:p>
    <w:p w:rsidR="002E7DA6" w:rsidRPr="002E7DA6" w:rsidRDefault="002E7DA6" w:rsidP="002E7DA6">
      <w:pPr>
        <w:pStyle w:val="-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Брандес М. П. Переводческое реферирование: немецкий язык. М.: КДУ, 2008.</w:t>
      </w:r>
    </w:p>
    <w:p w:rsidR="002E7DA6" w:rsidRPr="002E7DA6" w:rsidRDefault="002E7DA6" w:rsidP="002E7DA6">
      <w:pPr>
        <w:pStyle w:val="-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Евтеева Н. А. Немецкий язык для психологов. М.: Флинта, 2010.</w:t>
      </w:r>
    </w:p>
    <w:p w:rsidR="002E7DA6" w:rsidRPr="002E7DA6" w:rsidRDefault="002E7DA6" w:rsidP="002E7DA6">
      <w:pPr>
        <w:pStyle w:val="-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Журавлева В. В., Аграничев Н. Б. [и др.]. Немецкий язык: трениров. зада</w:t>
      </w:r>
      <w:r w:rsidRPr="002E7DA6">
        <w:rPr>
          <w:rFonts w:ascii="Times New Roman" w:hAnsi="Times New Roman"/>
          <w:sz w:val="24"/>
          <w:szCs w:val="24"/>
        </w:rPr>
        <w:softHyphen/>
        <w:t>ния для подготовки к вступ. экзамену в магистратуру. М.: МГИМО, 2011.</w:t>
      </w:r>
    </w:p>
    <w:p w:rsidR="002E7DA6" w:rsidRPr="002E7DA6" w:rsidRDefault="002E7DA6" w:rsidP="002E7DA6">
      <w:pPr>
        <w:pStyle w:val="-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Иванов А. В., Иванова Р. А. Немецкий язык в экономике и менеджменте. М.: Флинта, 2009.</w:t>
      </w:r>
    </w:p>
    <w:p w:rsidR="002E7DA6" w:rsidRPr="002E7DA6" w:rsidRDefault="002E7DA6" w:rsidP="002E7DA6">
      <w:pPr>
        <w:pStyle w:val="-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Носков С. А. Немецкий язык: учеб. пособие. Ростов н/Д: Феникс, 2010.</w:t>
      </w:r>
    </w:p>
    <w:p w:rsidR="002E7DA6" w:rsidRPr="002E7DA6" w:rsidRDefault="002E7DA6" w:rsidP="002E7DA6">
      <w:pPr>
        <w:pStyle w:val="-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Колоскова С. Е. Немецкий язык для магистрантов и аспирантов уни</w:t>
      </w:r>
      <w:r w:rsidRPr="002E7DA6">
        <w:rPr>
          <w:rFonts w:ascii="Times New Roman" w:hAnsi="Times New Roman"/>
          <w:sz w:val="24"/>
          <w:szCs w:val="24"/>
        </w:rPr>
        <w:softHyphen/>
        <w:t xml:space="preserve">верситетов. Ростов н/Д, 2007. </w:t>
      </w:r>
    </w:p>
    <w:p w:rsidR="002E7DA6" w:rsidRPr="002E7DA6" w:rsidRDefault="002E7DA6" w:rsidP="002E7DA6">
      <w:pPr>
        <w:pStyle w:val="-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Лелюшкина К. С. Профессионально-ориентированный курс по химии. Томск: Том. политехн. ун-т, 2011.</w:t>
      </w:r>
    </w:p>
    <w:p w:rsidR="002E7DA6" w:rsidRPr="002E7DA6" w:rsidRDefault="002E7DA6" w:rsidP="002E7DA6">
      <w:pPr>
        <w:pStyle w:val="-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Пигарёва Е. П., Александров О. А. Профессиональный немецкий язык: экономика. Томск: Том. политехн. ун-т, 2011.</w:t>
      </w:r>
    </w:p>
    <w:p w:rsidR="002E7DA6" w:rsidRPr="002E7DA6" w:rsidRDefault="002E7DA6" w:rsidP="002E7DA6">
      <w:pPr>
        <w:pStyle w:val="-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Ханке К., Семенова Е. Немецкий язык для инженеров. М.: МГТУ им. Н. Э. Баумана, 2010.</w:t>
      </w:r>
    </w:p>
    <w:p w:rsidR="002E7DA6" w:rsidRPr="002E7DA6" w:rsidRDefault="002E7DA6" w:rsidP="002E7DA6">
      <w:pPr>
        <w:pStyle w:val="-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Червова Е. В. Немецкий для юристов. Ростов н/Д: Феникс, 2010.</w:t>
      </w:r>
    </w:p>
    <w:p w:rsidR="002E7DA6" w:rsidRPr="002E7DA6" w:rsidRDefault="002E7DA6" w:rsidP="002E7DA6">
      <w:pPr>
        <w:pStyle w:val="1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2E7DA6" w:rsidRPr="002E7DA6" w:rsidRDefault="002E7DA6" w:rsidP="002E7DA6">
      <w:pPr>
        <w:pStyle w:val="1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2E7DA6">
        <w:rPr>
          <w:rFonts w:ascii="Times New Roman" w:hAnsi="Times New Roman" w:cs="Times New Roman"/>
          <w:sz w:val="24"/>
          <w:szCs w:val="24"/>
        </w:rPr>
        <w:t>ФРАНЦУЗСКИЙ ЯЗЫК</w:t>
      </w:r>
    </w:p>
    <w:p w:rsidR="002E7DA6" w:rsidRPr="002E7DA6" w:rsidRDefault="002E7DA6" w:rsidP="002E7DA6">
      <w:pPr>
        <w:pStyle w:val="3"/>
        <w:spacing w:before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2E7DA6">
        <w:rPr>
          <w:rFonts w:ascii="Times New Roman" w:hAnsi="Times New Roman" w:cs="Times New Roman"/>
          <w:b/>
          <w:i w:val="0"/>
          <w:sz w:val="24"/>
          <w:szCs w:val="24"/>
        </w:rPr>
        <w:t>Основная литература</w:t>
      </w:r>
    </w:p>
    <w:p w:rsidR="002E7DA6" w:rsidRPr="002E7DA6" w:rsidRDefault="002E7DA6" w:rsidP="002E7DA6">
      <w:pPr>
        <w:pStyle w:val="-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Александровская Е. Б., Лосева Н. В., Манакина О. Е. Учебник французского языка Le francais.ru B1: в 2 кн. Кн. 1. М.: Нестор Академик, 2009. (прил. 1 эл. опт. диск CD-ROM).</w:t>
      </w:r>
    </w:p>
    <w:p w:rsidR="002E7DA6" w:rsidRPr="002E7DA6" w:rsidRDefault="002E7DA6" w:rsidP="002E7DA6">
      <w:pPr>
        <w:pStyle w:val="-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  </w:t>
      </w:r>
      <w:hyperlink r:id="rId8" w:history="1">
        <w:r w:rsidRPr="002E7DA6">
          <w:rPr>
            <w:rFonts w:ascii="Times New Roman" w:hAnsi="Times New Roman"/>
            <w:sz w:val="24"/>
            <w:szCs w:val="24"/>
          </w:rPr>
          <w:t>Васильева</w:t>
        </w:r>
      </w:hyperlink>
      <w:r w:rsidRPr="002E7DA6">
        <w:rPr>
          <w:rFonts w:ascii="Times New Roman" w:hAnsi="Times New Roman"/>
          <w:sz w:val="24"/>
          <w:szCs w:val="24"/>
        </w:rPr>
        <w:t xml:space="preserve"> Н. М.    Французский язык. Теоретическая грамматика, морфология, синтаксис : учебник / Н. М. Васильева, Л. П. Пицкова. - 3-е изд., перераб. и доп. - М. : Юрайт, 2013. – 473 с. </w:t>
      </w:r>
    </w:p>
    <w:p w:rsidR="002E7DA6" w:rsidRPr="002E7DA6" w:rsidRDefault="00901EF8" w:rsidP="002E7DA6">
      <w:pPr>
        <w:pStyle w:val="-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hyperlink r:id="rId9" w:history="1">
        <w:r w:rsidR="002E7DA6" w:rsidRPr="002E7DA6">
          <w:rPr>
            <w:rFonts w:ascii="Times New Roman" w:hAnsi="Times New Roman"/>
            <w:sz w:val="24"/>
            <w:szCs w:val="24"/>
          </w:rPr>
          <w:t>Левина</w:t>
        </w:r>
      </w:hyperlink>
      <w:r w:rsidR="002E7DA6" w:rsidRPr="002E7DA6">
        <w:rPr>
          <w:rFonts w:ascii="Times New Roman" w:hAnsi="Times New Roman"/>
          <w:sz w:val="24"/>
          <w:szCs w:val="24"/>
        </w:rPr>
        <w:t xml:space="preserve"> М. С.    Французский язык: учебник для студентов вузов / М. С. Левина, О. Б. Самсонова, В. В,Хараузова ; Высшая школа экономики, Нац. исслед. ун-т. - 2-е изд., перераб. и доп. - М. : Юрайт, 2013. - 614 с. </w:t>
      </w:r>
    </w:p>
    <w:p w:rsidR="002E7DA6" w:rsidRPr="002E7DA6" w:rsidRDefault="002E7DA6" w:rsidP="002E7DA6">
      <w:pPr>
        <w:pStyle w:val="-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lastRenderedPageBreak/>
        <w:t xml:space="preserve">Мелихова Г. С. Французский язык для делового общения: учеб. пособие для студентов вузов, обучающихся по специальности 050303 (033200) - иностр. яз. (ДПП. ДС. 033210 - деловой иностр. яз.) / Г. С. Мелихова. - 3-е изд., перераб. и доп. - М. : Юрайт, 2011. - 284 с.  </w:t>
      </w:r>
    </w:p>
    <w:p w:rsidR="002E7DA6" w:rsidRPr="002E7DA6" w:rsidRDefault="002E7DA6" w:rsidP="002E7DA6">
      <w:pPr>
        <w:pStyle w:val="3"/>
        <w:spacing w:before="0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E7DA6" w:rsidRPr="002E7DA6" w:rsidRDefault="002E7DA6" w:rsidP="002E7DA6">
      <w:pPr>
        <w:pStyle w:val="3"/>
        <w:spacing w:before="0"/>
        <w:rPr>
          <w:rFonts w:ascii="Times New Roman" w:hAnsi="Times New Roman" w:cs="Times New Roman"/>
          <w:b/>
          <w:i w:val="0"/>
          <w:sz w:val="24"/>
          <w:szCs w:val="24"/>
        </w:rPr>
      </w:pPr>
      <w:r w:rsidRPr="002E7DA6">
        <w:rPr>
          <w:rFonts w:ascii="Times New Roman" w:hAnsi="Times New Roman" w:cs="Times New Roman"/>
          <w:b/>
          <w:i w:val="0"/>
          <w:sz w:val="24"/>
          <w:szCs w:val="24"/>
        </w:rPr>
        <w:t>Дополнительная литература:</w:t>
      </w:r>
    </w:p>
    <w:p w:rsidR="002E7DA6" w:rsidRPr="002E7DA6" w:rsidRDefault="002E7DA6" w:rsidP="002E7DA6">
      <w:pPr>
        <w:pStyle w:val="-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Александровская Е. Б., Лосева Н. В., Орлова Е. П. Lire et resumer: пособие по реферированию на франц. яз. М.: Нестор Академик Паблишерз, 2011.</w:t>
      </w:r>
    </w:p>
    <w:p w:rsidR="002E7DA6" w:rsidRPr="002E7DA6" w:rsidRDefault="002E7DA6" w:rsidP="002E7DA6">
      <w:pPr>
        <w:pStyle w:val="-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Гак В. Г., Григорьев Б. Б. Теория и практика перевода: франц. яз. М.: Меж</w:t>
      </w:r>
      <w:r w:rsidRPr="002E7DA6">
        <w:rPr>
          <w:rFonts w:ascii="Times New Roman" w:hAnsi="Times New Roman"/>
          <w:sz w:val="24"/>
          <w:szCs w:val="24"/>
        </w:rPr>
        <w:softHyphen/>
        <w:t>дунар. отношения, 2009.</w:t>
      </w:r>
    </w:p>
    <w:p w:rsidR="002E7DA6" w:rsidRPr="002E7DA6" w:rsidRDefault="002E7DA6" w:rsidP="002E7DA6">
      <w:pPr>
        <w:pStyle w:val="-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Гузенко О. Г. Французский язык для аспирантов: учеб. пособие. Ухта: УГТУ, 2006.</w:t>
      </w:r>
    </w:p>
    <w:p w:rsidR="002E7DA6" w:rsidRPr="002E7DA6" w:rsidRDefault="002E7DA6" w:rsidP="002E7DA6">
      <w:pPr>
        <w:pStyle w:val="-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Значко-Яворская Г. В. Справочник для чтения математических текстов по-французски. М.: Наука, 1971.</w:t>
      </w:r>
    </w:p>
    <w:p w:rsidR="002E7DA6" w:rsidRPr="002E7DA6" w:rsidRDefault="002E7DA6" w:rsidP="002E7DA6">
      <w:pPr>
        <w:pStyle w:val="-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Ким Л. С. Учебное пособие по французскому языку для аспирантов. Ростов н/Д: Рост. гос. экон. ун-т РИНХ, 2010.</w:t>
      </w:r>
    </w:p>
    <w:p w:rsidR="002E7DA6" w:rsidRPr="002E7DA6" w:rsidRDefault="002E7DA6" w:rsidP="002E7DA6">
      <w:pPr>
        <w:pStyle w:val="-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Осетрова М. Г., Кобякова Н. Л. Коммуникативный курс современного французского языка: продвинутый этап обучения: уровень В1-В2: учеб. пособие. М.: Владос, 2011.</w:t>
      </w:r>
    </w:p>
    <w:p w:rsidR="002E7DA6" w:rsidRPr="002E7DA6" w:rsidRDefault="002E7DA6" w:rsidP="002E7DA6">
      <w:pPr>
        <w:pStyle w:val="-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Попова И. Н., Казакова Ж. А., Ковальчук Г. М. Французский язык = Manuel de francais: учеб. 2-е изд., испр. М.: Nestor Academic Publishers, 2009.</w:t>
      </w:r>
    </w:p>
    <w:p w:rsidR="002E7DA6" w:rsidRPr="002E7DA6" w:rsidRDefault="002E7DA6" w:rsidP="002E7DA6">
      <w:pPr>
        <w:pStyle w:val="-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Шор Е. Н. Практическая грамматика французского языка: для науч. ра</w:t>
      </w:r>
      <w:r w:rsidRPr="002E7DA6">
        <w:rPr>
          <w:rFonts w:ascii="Times New Roman" w:hAnsi="Times New Roman"/>
          <w:sz w:val="24"/>
          <w:szCs w:val="24"/>
        </w:rPr>
        <w:softHyphen/>
        <w:t>ботников. 2-е изд. М.: URSS, 2010.</w:t>
      </w:r>
    </w:p>
    <w:p w:rsidR="002E7DA6" w:rsidRPr="002E7DA6" w:rsidRDefault="002E7DA6" w:rsidP="002E7DA6">
      <w:pPr>
        <w:pStyle w:val="-"/>
        <w:numPr>
          <w:ilvl w:val="0"/>
          <w:numId w:val="0"/>
        </w:numPr>
        <w:ind w:left="720"/>
        <w:rPr>
          <w:rFonts w:ascii="Times New Roman" w:hAnsi="Times New Roman"/>
          <w:sz w:val="24"/>
          <w:szCs w:val="24"/>
        </w:rPr>
      </w:pPr>
    </w:p>
    <w:p w:rsidR="002E7DA6" w:rsidRPr="002E7DA6" w:rsidRDefault="002E7DA6" w:rsidP="002E7DA6">
      <w:pPr>
        <w:pStyle w:val="11"/>
        <w:spacing w:before="0" w:after="0"/>
        <w:rPr>
          <w:rFonts w:ascii="Times New Roman" w:hAnsi="Times New Roman" w:cs="Times New Roman"/>
          <w:sz w:val="24"/>
          <w:szCs w:val="24"/>
          <w:lang w:val="en-US"/>
        </w:rPr>
      </w:pPr>
      <w:r w:rsidRPr="002E7DA6">
        <w:rPr>
          <w:rFonts w:ascii="Times New Roman" w:hAnsi="Times New Roman" w:cs="Times New Roman"/>
          <w:sz w:val="24"/>
          <w:szCs w:val="24"/>
        </w:rPr>
        <w:t>Словари</w:t>
      </w:r>
    </w:p>
    <w:p w:rsidR="002E7DA6" w:rsidRPr="002E7DA6" w:rsidRDefault="002E7DA6" w:rsidP="002E7DA6">
      <w:pPr>
        <w:pStyle w:val="-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Гак В.  Г., Ганшина К. А. Новый французско-русский словарь. М., 2000.</w:t>
      </w:r>
    </w:p>
    <w:p w:rsidR="002E7DA6" w:rsidRPr="002E7DA6" w:rsidRDefault="002E7DA6" w:rsidP="002E7DA6">
      <w:pPr>
        <w:pStyle w:val="-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Словарь терминов: германские языки для сдачи кандидатского мини</w:t>
      </w:r>
      <w:r w:rsidRPr="002E7DA6">
        <w:rPr>
          <w:rFonts w:ascii="Times New Roman" w:hAnsi="Times New Roman"/>
          <w:sz w:val="24"/>
          <w:szCs w:val="24"/>
        </w:rPr>
        <w:softHyphen/>
        <w:t>мума по французскому языку по специальности 10.02.04. Тула: ТулГУ, 2006.</w:t>
      </w:r>
    </w:p>
    <w:p w:rsidR="002E7DA6" w:rsidRPr="002E7DA6" w:rsidRDefault="002E7DA6" w:rsidP="002E7DA6">
      <w:pPr>
        <w:pStyle w:val="-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Учебный словарь французского языка / И. К. Дыбовская [и др]. М.: Наука, 2006.</w:t>
      </w:r>
    </w:p>
    <w:p w:rsidR="002E7DA6" w:rsidRPr="002E7DA6" w:rsidRDefault="002E7DA6" w:rsidP="002E7DA6">
      <w:pPr>
        <w:pStyle w:val="1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2E7DA6" w:rsidRPr="002E7DA6" w:rsidRDefault="002E7DA6" w:rsidP="002E7DA6">
      <w:pPr>
        <w:pStyle w:val="1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2E7DA6">
        <w:rPr>
          <w:rFonts w:ascii="Times New Roman" w:hAnsi="Times New Roman" w:cs="Times New Roman"/>
          <w:sz w:val="24"/>
          <w:szCs w:val="24"/>
        </w:rPr>
        <w:t>Интернет-ресурсы</w:t>
      </w:r>
    </w:p>
    <w:p w:rsidR="002E7DA6" w:rsidRPr="002E7DA6" w:rsidRDefault="002E7DA6" w:rsidP="002E7DA6">
      <w:pPr>
        <w:pStyle w:val="-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CNN International: vеждународное агентство новостей. URL: www.cnn.com</w:t>
      </w:r>
    </w:p>
    <w:p w:rsidR="002E7DA6" w:rsidRPr="002E7DA6" w:rsidRDefault="002E7DA6" w:rsidP="002E7DA6">
      <w:pPr>
        <w:pStyle w:val="-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LearnOutLoud: информационный портал. URL: www.learnoutloud.com</w:t>
      </w:r>
    </w:p>
    <w:p w:rsidR="002E7DA6" w:rsidRPr="002E7DA6" w:rsidRDefault="002E7DA6" w:rsidP="002E7DA6">
      <w:pPr>
        <w:pStyle w:val="-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  <w:lang w:val="en-US"/>
        </w:rPr>
        <w:t xml:space="preserve">Macmillan Dictionary and Thesaurus: </w:t>
      </w:r>
      <w:r w:rsidRPr="002E7DA6">
        <w:rPr>
          <w:rFonts w:ascii="Times New Roman" w:hAnsi="Times New Roman"/>
          <w:sz w:val="24"/>
          <w:szCs w:val="24"/>
        </w:rPr>
        <w:t>английский</w:t>
      </w:r>
      <w:r w:rsidRPr="002E7DA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E7DA6">
        <w:rPr>
          <w:rFonts w:ascii="Times New Roman" w:hAnsi="Times New Roman"/>
          <w:sz w:val="24"/>
          <w:szCs w:val="24"/>
        </w:rPr>
        <w:t>словарь</w:t>
      </w:r>
      <w:r w:rsidRPr="002E7DA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E7DA6">
        <w:rPr>
          <w:rFonts w:ascii="Times New Roman" w:hAnsi="Times New Roman"/>
          <w:sz w:val="24"/>
          <w:szCs w:val="24"/>
        </w:rPr>
        <w:t>онлайн</w:t>
      </w:r>
      <w:r w:rsidRPr="002E7DA6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2E7DA6">
        <w:rPr>
          <w:rFonts w:ascii="Times New Roman" w:hAnsi="Times New Roman"/>
          <w:sz w:val="24"/>
          <w:szCs w:val="24"/>
        </w:rPr>
        <w:t xml:space="preserve">URL: www.macmillandictionary.com </w:t>
      </w:r>
    </w:p>
    <w:p w:rsidR="002E7DA6" w:rsidRPr="002E7DA6" w:rsidRDefault="002E7DA6" w:rsidP="002E7DA6">
      <w:pPr>
        <w:pStyle w:val="-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Lomgman: английский словарь.URL: www.lomgman.com/dictionaries</w:t>
      </w:r>
    </w:p>
    <w:p w:rsidR="002E7DA6" w:rsidRPr="002E7DA6" w:rsidRDefault="002E7DA6" w:rsidP="002E7DA6">
      <w:pPr>
        <w:pStyle w:val="-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Reuters: business &amp; Financial news: международное агентство новостей. URL: www.reuters.com</w:t>
      </w:r>
    </w:p>
    <w:p w:rsidR="002E7DA6" w:rsidRPr="002E7DA6" w:rsidRDefault="002E7DA6" w:rsidP="002E7DA6">
      <w:pPr>
        <w:pStyle w:val="-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ScienceDaily: информационный научный сайт. URL: www.sciencedaily.com</w:t>
      </w:r>
    </w:p>
    <w:p w:rsidR="002E7DA6" w:rsidRPr="002E7DA6" w:rsidRDefault="002E7DA6" w:rsidP="002E7DA6">
      <w:pPr>
        <w:pStyle w:val="-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The Scientist Magazine: информационный научный сайт. URL: www.the-scientist.com</w:t>
      </w:r>
    </w:p>
    <w:p w:rsidR="002E7DA6" w:rsidRPr="002E7DA6" w:rsidRDefault="002E7DA6" w:rsidP="002E7DA6">
      <w:pPr>
        <w:pStyle w:val="-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Лань: электронно-библиотечная система. URL: http://e.lanbook.com</w:t>
      </w:r>
    </w:p>
    <w:p w:rsidR="002E7DA6" w:rsidRPr="002E7DA6" w:rsidRDefault="002E7DA6" w:rsidP="002E7DA6">
      <w:pPr>
        <w:pStyle w:val="-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Переводчик Google: переводчик онлайн. URL: translate.google.com</w:t>
      </w:r>
    </w:p>
    <w:p w:rsidR="002E7DA6" w:rsidRPr="002E7DA6" w:rsidRDefault="002E7DA6" w:rsidP="002E7DA6">
      <w:pPr>
        <w:pStyle w:val="-"/>
        <w:numPr>
          <w:ilvl w:val="0"/>
          <w:numId w:val="42"/>
        </w:numPr>
        <w:rPr>
          <w:rFonts w:ascii="Times New Roman" w:hAnsi="Times New Roman"/>
          <w:sz w:val="24"/>
          <w:szCs w:val="24"/>
          <w:lang w:val="en-US"/>
        </w:rPr>
      </w:pPr>
      <w:r w:rsidRPr="002E7DA6">
        <w:rPr>
          <w:rFonts w:ascii="Times New Roman" w:hAnsi="Times New Roman"/>
          <w:sz w:val="24"/>
          <w:szCs w:val="24"/>
        </w:rPr>
        <w:t xml:space="preserve">Прима Виста: словари, переводчики, энциклопедии онлайн. </w:t>
      </w:r>
      <w:r w:rsidRPr="002E7DA6">
        <w:rPr>
          <w:rFonts w:ascii="Times New Roman" w:hAnsi="Times New Roman"/>
          <w:sz w:val="24"/>
          <w:szCs w:val="24"/>
          <w:lang w:val="en-US"/>
        </w:rPr>
        <w:t>URL: http: //www.primavista.ru/dictionary/index.htm</w:t>
      </w:r>
    </w:p>
    <w:p w:rsidR="002E7DA6" w:rsidRPr="002E7DA6" w:rsidRDefault="002E7DA6" w:rsidP="002E7DA6">
      <w:pPr>
        <w:pStyle w:val="-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Академик: словари и энциклопедии онлайн. URL: http://dic.academic.ru</w:t>
      </w:r>
    </w:p>
    <w:p w:rsidR="002E7DA6" w:rsidRPr="002E7DA6" w:rsidRDefault="002E7DA6" w:rsidP="002E7DA6">
      <w:pPr>
        <w:pStyle w:val="-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Physics: тематический образовательный портал. URL: www.physics. about.com</w:t>
      </w:r>
    </w:p>
    <w:p w:rsidR="002E7DA6" w:rsidRPr="002E7DA6" w:rsidRDefault="002E7DA6" w:rsidP="002E7DA6">
      <w:pPr>
        <w:pStyle w:val="-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Мультитран: словари общие и отраслевые. URL: http://www.multitran.ru</w:t>
      </w:r>
    </w:p>
    <w:p w:rsidR="002E7DA6" w:rsidRPr="002E7DA6" w:rsidRDefault="002E7DA6" w:rsidP="002E7DA6">
      <w:pPr>
        <w:pStyle w:val="-"/>
        <w:numPr>
          <w:ilvl w:val="0"/>
          <w:numId w:val="42"/>
        </w:numPr>
        <w:rPr>
          <w:rFonts w:ascii="Times New Roman" w:hAnsi="Times New Roman"/>
          <w:sz w:val="24"/>
          <w:szCs w:val="24"/>
          <w:lang w:val="en-US"/>
        </w:rPr>
      </w:pPr>
      <w:r w:rsidRPr="002E7DA6">
        <w:rPr>
          <w:rFonts w:ascii="Times New Roman" w:hAnsi="Times New Roman"/>
          <w:sz w:val="24"/>
          <w:szCs w:val="24"/>
        </w:rPr>
        <w:lastRenderedPageBreak/>
        <w:t xml:space="preserve">Abby Lingvo: словарь общей лексики и отраслевые словари. </w:t>
      </w:r>
      <w:r w:rsidRPr="002E7DA6">
        <w:rPr>
          <w:rFonts w:ascii="Times New Roman" w:hAnsi="Times New Roman"/>
          <w:sz w:val="24"/>
          <w:szCs w:val="24"/>
          <w:lang w:val="en-US"/>
        </w:rPr>
        <w:t xml:space="preserve">URL: http: //www.lingvo.ru/ </w:t>
      </w:r>
    </w:p>
    <w:p w:rsidR="002E7DA6" w:rsidRPr="002E7DA6" w:rsidRDefault="002E7DA6" w:rsidP="002E7DA6">
      <w:pPr>
        <w:pStyle w:val="-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Министерство национального образования во Франции: портал. URL: http://www.francparler.org</w:t>
      </w:r>
    </w:p>
    <w:p w:rsidR="002E7DA6" w:rsidRPr="002E7DA6" w:rsidRDefault="002E7DA6" w:rsidP="002E7DA6">
      <w:pPr>
        <w:pStyle w:val="-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Международная Организация Франкофонии (OIF). URL: www.franco phonie.org</w:t>
      </w:r>
    </w:p>
    <w:p w:rsidR="002E7DA6" w:rsidRPr="002E7DA6" w:rsidRDefault="002E7DA6" w:rsidP="002E7DA6">
      <w:pPr>
        <w:pStyle w:val="-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Университетское Агентство Франкофонии (AUF). URL: www.auf.org</w:t>
      </w:r>
    </w:p>
    <w:p w:rsidR="002E7DA6" w:rsidRPr="002E7DA6" w:rsidRDefault="002E7DA6" w:rsidP="002E7DA6">
      <w:pPr>
        <w:pStyle w:val="-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TV5: сайт франкофонного телеканала. URL: www.TV5.org</w:t>
      </w:r>
    </w:p>
    <w:p w:rsidR="002E7DA6" w:rsidRDefault="002E7DA6" w:rsidP="002E7DA6">
      <w:pPr>
        <w:pStyle w:val="-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Министерство Иностранных Дел Франции: сайт. URL: www.diplomatie. gouv.fr</w:t>
      </w:r>
    </w:p>
    <w:p w:rsidR="002E7DA6" w:rsidRPr="002E7DA6" w:rsidRDefault="002E7DA6" w:rsidP="002E7DA6">
      <w:pPr>
        <w:pStyle w:val="-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2E7DA6">
        <w:rPr>
          <w:rFonts w:ascii="Times New Roman" w:hAnsi="Times New Roman"/>
          <w:sz w:val="24"/>
          <w:szCs w:val="24"/>
        </w:rPr>
        <w:t>Goethe-Institut: Информационный сайт на немецком языке. URL: http: //www.goethe.de</w:t>
      </w:r>
    </w:p>
    <w:p w:rsidR="002E7DA6" w:rsidRPr="002E7DA6" w:rsidRDefault="002E7DA6" w:rsidP="002E7DA6">
      <w:pPr>
        <w:pStyle w:val="-"/>
        <w:numPr>
          <w:ilvl w:val="0"/>
          <w:numId w:val="0"/>
        </w:numPr>
        <w:ind w:left="1287"/>
        <w:rPr>
          <w:rFonts w:ascii="Times New Roman" w:hAnsi="Times New Roman"/>
          <w:sz w:val="24"/>
          <w:szCs w:val="24"/>
        </w:rPr>
      </w:pPr>
    </w:p>
    <w:p w:rsidR="00C13DDF" w:rsidRPr="00937BA5" w:rsidRDefault="00540089" w:rsidP="005217C7">
      <w:pPr>
        <w:rPr>
          <w:rFonts w:ascii="Times New Roman" w:hAnsi="Times New Roman" w:cs="Times New Roman"/>
          <w:b/>
          <w:sz w:val="24"/>
          <w:szCs w:val="24"/>
        </w:rPr>
      </w:pPr>
      <w:r w:rsidRPr="00937BA5">
        <w:rPr>
          <w:rFonts w:ascii="Times New Roman" w:hAnsi="Times New Roman" w:cs="Times New Roman"/>
          <w:b/>
          <w:sz w:val="24"/>
          <w:szCs w:val="24"/>
        </w:rPr>
        <w:t>5</w:t>
      </w:r>
      <w:r w:rsidR="00C13DDF" w:rsidRPr="00937BA5">
        <w:rPr>
          <w:rFonts w:ascii="Times New Roman" w:hAnsi="Times New Roman" w:cs="Times New Roman"/>
          <w:b/>
          <w:sz w:val="24"/>
          <w:szCs w:val="24"/>
        </w:rPr>
        <w:t xml:space="preserve">. Формы и критерии оценивания </w:t>
      </w:r>
      <w:r w:rsidR="005217C7" w:rsidRPr="00937BA5">
        <w:rPr>
          <w:rFonts w:ascii="Times New Roman" w:hAnsi="Times New Roman" w:cs="Times New Roman"/>
          <w:b/>
          <w:sz w:val="24"/>
          <w:szCs w:val="24"/>
        </w:rPr>
        <w:t>вступительного испытания</w:t>
      </w:r>
      <w:r w:rsidR="00D43FA4" w:rsidRPr="00937BA5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513"/>
      </w:tblGrid>
      <w:tr w:rsidR="00156AB1" w:rsidRPr="00937BA5" w:rsidTr="00156AB1">
        <w:tc>
          <w:tcPr>
            <w:tcW w:w="1951" w:type="dxa"/>
            <w:vMerge w:val="restart"/>
            <w:vAlign w:val="center"/>
          </w:tcPr>
          <w:p w:rsidR="00156AB1" w:rsidRPr="00937BA5" w:rsidRDefault="00156AB1" w:rsidP="00156A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BA5">
              <w:rPr>
                <w:rFonts w:ascii="Times New Roman" w:hAnsi="Times New Roman"/>
                <w:b/>
                <w:sz w:val="24"/>
                <w:szCs w:val="24"/>
              </w:rPr>
              <w:t>Уровень оценивания испытательного испытание</w:t>
            </w:r>
          </w:p>
        </w:tc>
        <w:tc>
          <w:tcPr>
            <w:tcW w:w="7513" w:type="dxa"/>
            <w:vAlign w:val="center"/>
          </w:tcPr>
          <w:p w:rsidR="00156AB1" w:rsidRPr="00937BA5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BA5">
              <w:rPr>
                <w:rFonts w:ascii="Times New Roman" w:hAnsi="Times New Roman"/>
                <w:b/>
                <w:sz w:val="24"/>
                <w:szCs w:val="24"/>
              </w:rPr>
              <w:t>Критерии оценивания обучающихся (работ обучающихся)</w:t>
            </w:r>
          </w:p>
        </w:tc>
      </w:tr>
      <w:tr w:rsidR="00540089" w:rsidRPr="00937BA5" w:rsidTr="00AF6C3F">
        <w:tc>
          <w:tcPr>
            <w:tcW w:w="1951" w:type="dxa"/>
            <w:vMerge/>
            <w:vAlign w:val="center"/>
          </w:tcPr>
          <w:p w:rsidR="00540089" w:rsidRPr="00937BA5" w:rsidRDefault="00540089" w:rsidP="00C51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40089" w:rsidRPr="00937BA5" w:rsidRDefault="00540089" w:rsidP="00C51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7BA5">
              <w:rPr>
                <w:rFonts w:ascii="Times New Roman" w:hAnsi="Times New Roman"/>
                <w:b/>
                <w:sz w:val="24"/>
                <w:szCs w:val="24"/>
              </w:rPr>
              <w:t>ВСТУПИТЕЛЬНОЕ ИСПЫТАНИЕ</w:t>
            </w:r>
          </w:p>
        </w:tc>
      </w:tr>
      <w:tr w:rsidR="00540089" w:rsidRPr="00937BA5" w:rsidTr="00473DFC">
        <w:tc>
          <w:tcPr>
            <w:tcW w:w="1951" w:type="dxa"/>
            <w:vAlign w:val="center"/>
          </w:tcPr>
          <w:p w:rsidR="00540089" w:rsidRPr="00937BA5" w:rsidRDefault="00540089" w:rsidP="00C5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A5">
              <w:rPr>
                <w:rFonts w:ascii="Times New Roman" w:hAnsi="Times New Roman"/>
                <w:sz w:val="24"/>
                <w:szCs w:val="24"/>
              </w:rPr>
              <w:t xml:space="preserve">отлично </w:t>
            </w:r>
          </w:p>
        </w:tc>
        <w:tc>
          <w:tcPr>
            <w:tcW w:w="7513" w:type="dxa"/>
          </w:tcPr>
          <w:p w:rsidR="00540089" w:rsidRPr="00937BA5" w:rsidRDefault="00540089" w:rsidP="00156AB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37BA5">
              <w:rPr>
                <w:rFonts w:ascii="Times New Roman" w:eastAsia="Times New Roman" w:hAnsi="Times New Roman"/>
                <w:sz w:val="24"/>
                <w:szCs w:val="24"/>
              </w:rPr>
              <w:t>глубокое знание и понимание теоретического содержания дисциплины; использование новых ресурсов (технологий, средств) в решении профессиональных задач; увеличение доли собственного участия в профессиональных практических видах деятельности, не предусмотренных образовательной программой; расширение среды профессиональной деятельности, не предусмотренной образовательной программой; наличие навыков системной оценки качества своей профессиональной деятельности</w:t>
            </w:r>
          </w:p>
        </w:tc>
      </w:tr>
      <w:tr w:rsidR="00540089" w:rsidRPr="00937BA5" w:rsidTr="00DC2EB3">
        <w:tc>
          <w:tcPr>
            <w:tcW w:w="1951" w:type="dxa"/>
            <w:vAlign w:val="center"/>
          </w:tcPr>
          <w:p w:rsidR="00540089" w:rsidRPr="00937BA5" w:rsidRDefault="00540089" w:rsidP="00C5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A5"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</w:tc>
        <w:tc>
          <w:tcPr>
            <w:tcW w:w="7513" w:type="dxa"/>
          </w:tcPr>
          <w:p w:rsidR="00540089" w:rsidRPr="00937BA5" w:rsidRDefault="00540089" w:rsidP="00156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BA5">
              <w:rPr>
                <w:rFonts w:ascii="Times New Roman" w:eastAsia="Times New Roman" w:hAnsi="Times New Roman"/>
                <w:sz w:val="24"/>
                <w:szCs w:val="24"/>
              </w:rPr>
              <w:t>полное знание и понимание теоретического содержания дисциплины; достаточная сформированность практических умений, продемонстрированная в ходе осуществлении профессиональной деятельности как в учебной, так и реальной практик; наличие навыков оценивания собственных достижений, определения проблем и потребностей в конкретной области профессиональной деятельности</w:t>
            </w:r>
          </w:p>
        </w:tc>
      </w:tr>
      <w:tr w:rsidR="00540089" w:rsidRPr="00937BA5" w:rsidTr="00CE2E00">
        <w:tc>
          <w:tcPr>
            <w:tcW w:w="1951" w:type="dxa"/>
            <w:vAlign w:val="center"/>
          </w:tcPr>
          <w:p w:rsidR="00540089" w:rsidRPr="00937BA5" w:rsidRDefault="00540089" w:rsidP="00C5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A5">
              <w:rPr>
                <w:rFonts w:ascii="Times New Roman" w:hAnsi="Times New Roman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7513" w:type="dxa"/>
          </w:tcPr>
          <w:p w:rsidR="00540089" w:rsidRPr="00937BA5" w:rsidRDefault="00540089" w:rsidP="00156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BA5">
              <w:rPr>
                <w:rFonts w:ascii="Times New Roman" w:eastAsia="Times New Roman" w:hAnsi="Times New Roman"/>
                <w:sz w:val="24"/>
                <w:szCs w:val="24"/>
              </w:rPr>
              <w:t xml:space="preserve"> понимание теоретического содержания дисциплины с незначительными пробелами; несформированность некоторых практических умений при применении знаний в конкретных ситуациях, наличие мотивационной готовности к самообразованию, саморазвитию</w:t>
            </w:r>
          </w:p>
        </w:tc>
      </w:tr>
      <w:tr w:rsidR="00540089" w:rsidRPr="00540089" w:rsidTr="00845AAC">
        <w:tc>
          <w:tcPr>
            <w:tcW w:w="1951" w:type="dxa"/>
            <w:vAlign w:val="center"/>
          </w:tcPr>
          <w:p w:rsidR="00540089" w:rsidRPr="00937BA5" w:rsidRDefault="00540089" w:rsidP="00C5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BA5">
              <w:rPr>
                <w:rFonts w:ascii="Times New Roman" w:hAnsi="Times New Roman"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7513" w:type="dxa"/>
          </w:tcPr>
          <w:p w:rsidR="00540089" w:rsidRPr="00540089" w:rsidRDefault="00540089" w:rsidP="00C51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BA5">
              <w:rPr>
                <w:rFonts w:ascii="Times New Roman" w:eastAsia="Times New Roman" w:hAnsi="Times New Roman"/>
                <w:sz w:val="24"/>
                <w:szCs w:val="24"/>
              </w:rPr>
              <w:t>отсутствует понимание теоретического содержания дисциплины, несформированность практических умений при применении знаний в конкретных ситуациях, отсутствие мотивационной готовности к самообразованию, саморазвитию</w:t>
            </w:r>
          </w:p>
        </w:tc>
      </w:tr>
    </w:tbl>
    <w:p w:rsidR="005D1F78" w:rsidRPr="00540089" w:rsidRDefault="005D1F78" w:rsidP="00BD0888">
      <w:pPr>
        <w:tabs>
          <w:tab w:val="left" w:pos="9355"/>
        </w:tabs>
        <w:spacing w:after="0" w:line="30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0F13" w:rsidRPr="00910F13" w:rsidRDefault="00910F13" w:rsidP="00910F13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10F13" w:rsidRPr="00910F13" w:rsidSect="00EB54B4">
      <w:headerReference w:type="default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CBC" w:rsidRDefault="00A10CBC" w:rsidP="00D96FBB">
      <w:pPr>
        <w:spacing w:after="0" w:line="240" w:lineRule="auto"/>
      </w:pPr>
      <w:r>
        <w:separator/>
      </w:r>
    </w:p>
  </w:endnote>
  <w:endnote w:type="continuationSeparator" w:id="1">
    <w:p w:rsidR="00A10CBC" w:rsidRDefault="00A10CBC" w:rsidP="00D9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4122"/>
      <w:docPartObj>
        <w:docPartGallery w:val="Page Numbers (Bottom of Page)"/>
        <w:docPartUnique/>
      </w:docPartObj>
    </w:sdtPr>
    <w:sdtContent>
      <w:p w:rsidR="00F90B64" w:rsidRDefault="00901EF8">
        <w:pPr>
          <w:pStyle w:val="a9"/>
          <w:jc w:val="center"/>
        </w:pPr>
        <w:r w:rsidRPr="002441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90B64" w:rsidRPr="002441E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441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2AB8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2441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90B64" w:rsidRDefault="00F90B6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CBC" w:rsidRDefault="00A10CBC" w:rsidP="00D96FBB">
      <w:pPr>
        <w:spacing w:after="0" w:line="240" w:lineRule="auto"/>
      </w:pPr>
      <w:r>
        <w:separator/>
      </w:r>
    </w:p>
  </w:footnote>
  <w:footnote w:type="continuationSeparator" w:id="1">
    <w:p w:rsidR="00A10CBC" w:rsidRDefault="00A10CBC" w:rsidP="00D9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B64" w:rsidRDefault="00F90B64">
    <w:pPr>
      <w:pStyle w:val="a6"/>
    </w:pPr>
  </w:p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230"/>
      <w:gridCol w:w="3231"/>
      <w:gridCol w:w="3003"/>
    </w:tblGrid>
    <w:tr w:rsidR="00F90B64" w:rsidTr="00D96FBB">
      <w:trPr>
        <w:trHeight w:val="264"/>
      </w:trPr>
      <w:tc>
        <w:tcPr>
          <w:tcW w:w="32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90B64" w:rsidRDefault="00F90B64" w:rsidP="00D96FBB">
          <w:pPr>
            <w:pStyle w:val="a6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ОП ВО</w:t>
          </w:r>
        </w:p>
      </w:tc>
      <w:tc>
        <w:tcPr>
          <w:tcW w:w="32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90B64" w:rsidRDefault="00F90B64" w:rsidP="00A53074">
          <w:pPr>
            <w:pStyle w:val="a6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0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90B64" w:rsidRDefault="00F90B64" w:rsidP="00EB67C4">
          <w:pPr>
            <w:pStyle w:val="a6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СМК-РПД-В1.П2-2019</w:t>
          </w:r>
        </w:p>
      </w:tc>
    </w:tr>
    <w:tr w:rsidR="00F90B64" w:rsidTr="00D96FBB">
      <w:trPr>
        <w:trHeight w:val="243"/>
      </w:trPr>
      <w:tc>
        <w:tcPr>
          <w:tcW w:w="946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90B64" w:rsidRDefault="00F90B64" w:rsidP="0005550C">
          <w:pPr>
            <w:pStyle w:val="ConsPlusTitle"/>
            <w:jc w:val="both"/>
            <w:rPr>
              <w:rFonts w:ascii="Times New Roman" w:hAnsi="Times New Roman" w:cs="Times New Roman"/>
              <w:b w:val="0"/>
              <w:sz w:val="24"/>
              <w:szCs w:val="24"/>
            </w:rPr>
          </w:pPr>
          <w:r>
            <w:rPr>
              <w:rFonts w:ascii="Times New Roman" w:hAnsi="Times New Roman" w:cs="Times New Roman"/>
              <w:b w:val="0"/>
              <w:sz w:val="24"/>
              <w:szCs w:val="24"/>
            </w:rPr>
            <w:t>Программа вступительного испытания</w:t>
          </w:r>
          <w:r w:rsidR="004A3ED9">
            <w:rPr>
              <w:rFonts w:ascii="Times New Roman" w:hAnsi="Times New Roman" w:cs="Times New Roman"/>
              <w:b w:val="0"/>
              <w:sz w:val="24"/>
              <w:szCs w:val="24"/>
            </w:rPr>
            <w:t xml:space="preserve"> </w:t>
          </w:r>
          <w:r w:rsidR="005A2B2E">
            <w:rPr>
              <w:rFonts w:ascii="Times New Roman" w:hAnsi="Times New Roman" w:cs="Times New Roman"/>
              <w:b w:val="0"/>
              <w:sz w:val="24"/>
              <w:szCs w:val="24"/>
            </w:rPr>
            <w:t xml:space="preserve">в аспирантуру </w:t>
          </w:r>
          <w:r>
            <w:rPr>
              <w:rFonts w:ascii="Times New Roman" w:hAnsi="Times New Roman" w:cs="Times New Roman"/>
              <w:b w:val="0"/>
              <w:sz w:val="24"/>
              <w:szCs w:val="24"/>
            </w:rPr>
            <w:t>по дисцип</w:t>
          </w:r>
          <w:r w:rsidRPr="000F301E">
            <w:rPr>
              <w:rFonts w:ascii="Times New Roman" w:hAnsi="Times New Roman" w:cs="Times New Roman"/>
              <w:b w:val="0"/>
              <w:sz w:val="24"/>
              <w:szCs w:val="24"/>
            </w:rPr>
            <w:t>лине «</w:t>
          </w:r>
          <w:r w:rsidR="0005550C">
            <w:rPr>
              <w:rFonts w:ascii="Times New Roman" w:hAnsi="Times New Roman" w:cs="Times New Roman"/>
              <w:b w:val="0"/>
              <w:sz w:val="24"/>
              <w:szCs w:val="24"/>
            </w:rPr>
            <w:t>Иностранный язык</w:t>
          </w:r>
          <w:r w:rsidRPr="000F301E">
            <w:rPr>
              <w:rFonts w:ascii="Times New Roman" w:hAnsi="Times New Roman" w:cs="Times New Roman"/>
              <w:b w:val="0"/>
              <w:sz w:val="24"/>
              <w:szCs w:val="24"/>
            </w:rPr>
            <w:t>»</w:t>
          </w:r>
        </w:p>
      </w:tc>
    </w:tr>
  </w:tbl>
  <w:p w:rsidR="00F90B64" w:rsidRDefault="00F90B64" w:rsidP="00D96FB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716"/>
    <w:multiLevelType w:val="hybridMultilevel"/>
    <w:tmpl w:val="C2FE3D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2470D8A"/>
    <w:multiLevelType w:val="hybridMultilevel"/>
    <w:tmpl w:val="373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83E47"/>
    <w:multiLevelType w:val="hybridMultilevel"/>
    <w:tmpl w:val="AF0A9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E7B42"/>
    <w:multiLevelType w:val="hybridMultilevel"/>
    <w:tmpl w:val="E68E6364"/>
    <w:lvl w:ilvl="0" w:tplc="186A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AD2927"/>
    <w:multiLevelType w:val="hybridMultilevel"/>
    <w:tmpl w:val="68F2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25C22"/>
    <w:multiLevelType w:val="hybridMultilevel"/>
    <w:tmpl w:val="0D32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F26EA"/>
    <w:multiLevelType w:val="hybridMultilevel"/>
    <w:tmpl w:val="0D32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340976"/>
    <w:multiLevelType w:val="hybridMultilevel"/>
    <w:tmpl w:val="4732C0A4"/>
    <w:lvl w:ilvl="0" w:tplc="0419000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D6E6433"/>
    <w:multiLevelType w:val="hybridMultilevel"/>
    <w:tmpl w:val="C9F8C9BE"/>
    <w:lvl w:ilvl="0" w:tplc="993AD0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EB7482B"/>
    <w:multiLevelType w:val="hybridMultilevel"/>
    <w:tmpl w:val="B502C414"/>
    <w:lvl w:ilvl="0" w:tplc="BA66754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6E286C"/>
    <w:multiLevelType w:val="hybridMultilevel"/>
    <w:tmpl w:val="3D401BDE"/>
    <w:lvl w:ilvl="0" w:tplc="9BA2266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9F24C4"/>
    <w:multiLevelType w:val="hybridMultilevel"/>
    <w:tmpl w:val="47248A20"/>
    <w:lvl w:ilvl="0" w:tplc="816C78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A62CF"/>
    <w:multiLevelType w:val="hybridMultilevel"/>
    <w:tmpl w:val="373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85C4B"/>
    <w:multiLevelType w:val="hybridMultilevel"/>
    <w:tmpl w:val="214CBD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7CA34A6"/>
    <w:multiLevelType w:val="hybridMultilevel"/>
    <w:tmpl w:val="0D32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E30FF"/>
    <w:multiLevelType w:val="hybridMultilevel"/>
    <w:tmpl w:val="862846F6"/>
    <w:lvl w:ilvl="0" w:tplc="D1567F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06E5E"/>
    <w:multiLevelType w:val="hybridMultilevel"/>
    <w:tmpl w:val="94ECB1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C3B6AB0"/>
    <w:multiLevelType w:val="hybridMultilevel"/>
    <w:tmpl w:val="373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9177E"/>
    <w:multiLevelType w:val="hybridMultilevel"/>
    <w:tmpl w:val="EE5CC3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E115129"/>
    <w:multiLevelType w:val="hybridMultilevel"/>
    <w:tmpl w:val="ADE0DD48"/>
    <w:lvl w:ilvl="0" w:tplc="BA667544">
      <w:start w:val="1"/>
      <w:numFmt w:val="bullet"/>
      <w:lvlText w:val="−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7B2964"/>
    <w:multiLevelType w:val="hybridMultilevel"/>
    <w:tmpl w:val="2D741FA6"/>
    <w:lvl w:ilvl="0" w:tplc="986C12F2">
      <w:start w:val="1"/>
      <w:numFmt w:val="decimal"/>
      <w:pStyle w:val="-"/>
      <w:lvlText w:val="%1."/>
      <w:lvlJc w:val="left"/>
      <w:pPr>
        <w:ind w:left="585" w:hanging="585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446CE2"/>
    <w:multiLevelType w:val="hybridMultilevel"/>
    <w:tmpl w:val="0D32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555D73"/>
    <w:multiLevelType w:val="hybridMultilevel"/>
    <w:tmpl w:val="7A383C66"/>
    <w:lvl w:ilvl="0" w:tplc="BA667544">
      <w:start w:val="1"/>
      <w:numFmt w:val="bullet"/>
      <w:lvlText w:val="−"/>
      <w:lvlJc w:val="left"/>
      <w:pPr>
        <w:tabs>
          <w:tab w:val="num" w:pos="1725"/>
        </w:tabs>
        <w:ind w:left="1725" w:hanging="10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83A1FA2"/>
    <w:multiLevelType w:val="hybridMultilevel"/>
    <w:tmpl w:val="54E43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577D64"/>
    <w:multiLevelType w:val="hybridMultilevel"/>
    <w:tmpl w:val="373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EC5C34"/>
    <w:multiLevelType w:val="hybridMultilevel"/>
    <w:tmpl w:val="0D32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FD35CF"/>
    <w:multiLevelType w:val="hybridMultilevel"/>
    <w:tmpl w:val="4C5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AF46B6"/>
    <w:multiLevelType w:val="hybridMultilevel"/>
    <w:tmpl w:val="E8407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3C041A"/>
    <w:multiLevelType w:val="multilevel"/>
    <w:tmpl w:val="17F8D200"/>
    <w:lvl w:ilvl="0">
      <w:start w:val="1"/>
      <w:numFmt w:val="decimal"/>
      <w:pStyle w:val="2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1428"/>
        </w:tabs>
        <w:ind w:left="1128" w:hanging="420"/>
      </w:pPr>
      <w:rPr>
        <w:rFonts w:cs="Times New Roman" w:hint="default"/>
      </w:rPr>
    </w:lvl>
    <w:lvl w:ilvl="2">
      <w:start w:val="1"/>
      <w:numFmt w:val="decimal"/>
      <w:pStyle w:val="20"/>
      <w:lvlText w:val="%1.%2.%3."/>
      <w:lvlJc w:val="left"/>
      <w:pPr>
        <w:tabs>
          <w:tab w:val="num" w:pos="249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9">
    <w:nsid w:val="5DA71869"/>
    <w:multiLevelType w:val="hybridMultilevel"/>
    <w:tmpl w:val="0D32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A4BE6"/>
    <w:multiLevelType w:val="hybridMultilevel"/>
    <w:tmpl w:val="0D32B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4953FC"/>
    <w:multiLevelType w:val="hybridMultilevel"/>
    <w:tmpl w:val="AF0A9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C01D86"/>
    <w:multiLevelType w:val="hybridMultilevel"/>
    <w:tmpl w:val="9600EE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1E97E7C"/>
    <w:multiLevelType w:val="hybridMultilevel"/>
    <w:tmpl w:val="E5CA09F8"/>
    <w:lvl w:ilvl="0" w:tplc="E79CF39A">
      <w:start w:val="1"/>
      <w:numFmt w:val="bullet"/>
      <w:pStyle w:val="a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>
    <w:nsid w:val="63FC161D"/>
    <w:multiLevelType w:val="hybridMultilevel"/>
    <w:tmpl w:val="373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EE338D"/>
    <w:multiLevelType w:val="hybridMultilevel"/>
    <w:tmpl w:val="F1FCF370"/>
    <w:lvl w:ilvl="0" w:tplc="F71C99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A2C76C4"/>
    <w:multiLevelType w:val="hybridMultilevel"/>
    <w:tmpl w:val="36920EC0"/>
    <w:lvl w:ilvl="0" w:tplc="A3FA211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DB20D2E"/>
    <w:multiLevelType w:val="hybridMultilevel"/>
    <w:tmpl w:val="E490E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F95EE1"/>
    <w:multiLevelType w:val="hybridMultilevel"/>
    <w:tmpl w:val="67ACBD5C"/>
    <w:lvl w:ilvl="0" w:tplc="186AE2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36644"/>
    <w:multiLevelType w:val="hybridMultilevel"/>
    <w:tmpl w:val="E8407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3"/>
  </w:num>
  <w:num w:numId="5">
    <w:abstractNumId w:val="10"/>
  </w:num>
  <w:num w:numId="6">
    <w:abstractNumId w:val="19"/>
  </w:num>
  <w:num w:numId="7">
    <w:abstractNumId w:val="3"/>
  </w:num>
  <w:num w:numId="8">
    <w:abstractNumId w:val="22"/>
  </w:num>
  <w:num w:numId="9">
    <w:abstractNumId w:val="7"/>
  </w:num>
  <w:num w:numId="10">
    <w:abstractNumId w:val="32"/>
  </w:num>
  <w:num w:numId="11">
    <w:abstractNumId w:val="2"/>
  </w:num>
  <w:num w:numId="12">
    <w:abstractNumId w:val="31"/>
  </w:num>
  <w:num w:numId="13">
    <w:abstractNumId w:val="9"/>
  </w:num>
  <w:num w:numId="14">
    <w:abstractNumId w:val="28"/>
  </w:num>
  <w:num w:numId="15">
    <w:abstractNumId w:val="38"/>
  </w:num>
  <w:num w:numId="16">
    <w:abstractNumId w:val="11"/>
  </w:num>
  <w:num w:numId="17">
    <w:abstractNumId w:val="15"/>
  </w:num>
  <w:num w:numId="18">
    <w:abstractNumId w:val="27"/>
  </w:num>
  <w:num w:numId="19">
    <w:abstractNumId w:val="13"/>
  </w:num>
  <w:num w:numId="20">
    <w:abstractNumId w:val="0"/>
  </w:num>
  <w:num w:numId="21">
    <w:abstractNumId w:val="16"/>
  </w:num>
  <w:num w:numId="22">
    <w:abstractNumId w:val="33"/>
  </w:num>
  <w:num w:numId="23">
    <w:abstractNumId w:val="35"/>
  </w:num>
  <w:num w:numId="24">
    <w:abstractNumId w:val="24"/>
  </w:num>
  <w:num w:numId="25">
    <w:abstractNumId w:val="12"/>
  </w:num>
  <w:num w:numId="26">
    <w:abstractNumId w:val="34"/>
  </w:num>
  <w:num w:numId="27">
    <w:abstractNumId w:val="1"/>
  </w:num>
  <w:num w:numId="28">
    <w:abstractNumId w:val="17"/>
  </w:num>
  <w:num w:numId="29">
    <w:abstractNumId w:val="39"/>
  </w:num>
  <w:num w:numId="30">
    <w:abstractNumId w:val="37"/>
  </w:num>
  <w:num w:numId="31">
    <w:abstractNumId w:val="18"/>
  </w:num>
  <w:num w:numId="32">
    <w:abstractNumId w:val="36"/>
  </w:num>
  <w:num w:numId="33">
    <w:abstractNumId w:val="4"/>
  </w:num>
  <w:num w:numId="34">
    <w:abstractNumId w:val="20"/>
  </w:num>
  <w:num w:numId="35">
    <w:abstractNumId w:val="26"/>
  </w:num>
  <w:num w:numId="36">
    <w:abstractNumId w:val="30"/>
  </w:num>
  <w:num w:numId="37">
    <w:abstractNumId w:val="25"/>
  </w:num>
  <w:num w:numId="38">
    <w:abstractNumId w:val="21"/>
  </w:num>
  <w:num w:numId="39">
    <w:abstractNumId w:val="29"/>
  </w:num>
  <w:num w:numId="40">
    <w:abstractNumId w:val="14"/>
  </w:num>
  <w:num w:numId="41">
    <w:abstractNumId w:val="5"/>
  </w:num>
  <w:num w:numId="4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0888"/>
    <w:rsid w:val="00044F9F"/>
    <w:rsid w:val="0005550C"/>
    <w:rsid w:val="00064E45"/>
    <w:rsid w:val="000976D2"/>
    <w:rsid w:val="00097EDC"/>
    <w:rsid w:val="000B0C64"/>
    <w:rsid w:val="000C3C77"/>
    <w:rsid w:val="000C48AB"/>
    <w:rsid w:val="000D33DD"/>
    <w:rsid w:val="000D6033"/>
    <w:rsid w:val="000F301E"/>
    <w:rsid w:val="000F382F"/>
    <w:rsid w:val="000F66E4"/>
    <w:rsid w:val="000F700A"/>
    <w:rsid w:val="00101588"/>
    <w:rsid w:val="00111D61"/>
    <w:rsid w:val="00125941"/>
    <w:rsid w:val="00156AB1"/>
    <w:rsid w:val="0016598C"/>
    <w:rsid w:val="00176ACD"/>
    <w:rsid w:val="001809CB"/>
    <w:rsid w:val="001949B5"/>
    <w:rsid w:val="001A2C13"/>
    <w:rsid w:val="001B23A1"/>
    <w:rsid w:val="001C3283"/>
    <w:rsid w:val="001E51EB"/>
    <w:rsid w:val="001E7244"/>
    <w:rsid w:val="001F2B36"/>
    <w:rsid w:val="001F7B9F"/>
    <w:rsid w:val="002002CF"/>
    <w:rsid w:val="00202FC5"/>
    <w:rsid w:val="00231725"/>
    <w:rsid w:val="00234528"/>
    <w:rsid w:val="00235DD9"/>
    <w:rsid w:val="00241355"/>
    <w:rsid w:val="002441E0"/>
    <w:rsid w:val="00270A3D"/>
    <w:rsid w:val="0027663A"/>
    <w:rsid w:val="00281FFE"/>
    <w:rsid w:val="00293246"/>
    <w:rsid w:val="002A016E"/>
    <w:rsid w:val="002A3162"/>
    <w:rsid w:val="002A6B5D"/>
    <w:rsid w:val="002E3761"/>
    <w:rsid w:val="002E7DA6"/>
    <w:rsid w:val="002F2B61"/>
    <w:rsid w:val="00332A75"/>
    <w:rsid w:val="003338AE"/>
    <w:rsid w:val="00395A26"/>
    <w:rsid w:val="003E4962"/>
    <w:rsid w:val="003F0134"/>
    <w:rsid w:val="00407413"/>
    <w:rsid w:val="004259D3"/>
    <w:rsid w:val="0045072F"/>
    <w:rsid w:val="004551C6"/>
    <w:rsid w:val="004603DB"/>
    <w:rsid w:val="004758A6"/>
    <w:rsid w:val="004A3ED9"/>
    <w:rsid w:val="004B6D26"/>
    <w:rsid w:val="0050244B"/>
    <w:rsid w:val="005217C7"/>
    <w:rsid w:val="00535F3E"/>
    <w:rsid w:val="00540089"/>
    <w:rsid w:val="00551FEA"/>
    <w:rsid w:val="00585608"/>
    <w:rsid w:val="00592951"/>
    <w:rsid w:val="005A2B2E"/>
    <w:rsid w:val="005D1F78"/>
    <w:rsid w:val="005D388C"/>
    <w:rsid w:val="005E53C3"/>
    <w:rsid w:val="005F296A"/>
    <w:rsid w:val="00600D86"/>
    <w:rsid w:val="00604300"/>
    <w:rsid w:val="0062160B"/>
    <w:rsid w:val="00630507"/>
    <w:rsid w:val="00644441"/>
    <w:rsid w:val="006566C8"/>
    <w:rsid w:val="00662735"/>
    <w:rsid w:val="00667C66"/>
    <w:rsid w:val="006867C0"/>
    <w:rsid w:val="006B3B40"/>
    <w:rsid w:val="006C322A"/>
    <w:rsid w:val="006E3C96"/>
    <w:rsid w:val="006F3A12"/>
    <w:rsid w:val="00726268"/>
    <w:rsid w:val="00733B3E"/>
    <w:rsid w:val="00743926"/>
    <w:rsid w:val="007502E5"/>
    <w:rsid w:val="007560CB"/>
    <w:rsid w:val="007664E4"/>
    <w:rsid w:val="00770555"/>
    <w:rsid w:val="00785957"/>
    <w:rsid w:val="007A2BAB"/>
    <w:rsid w:val="007A4B37"/>
    <w:rsid w:val="007C3C9E"/>
    <w:rsid w:val="007D7AE1"/>
    <w:rsid w:val="007E1684"/>
    <w:rsid w:val="007F4461"/>
    <w:rsid w:val="00802C42"/>
    <w:rsid w:val="00803C56"/>
    <w:rsid w:val="0082309B"/>
    <w:rsid w:val="008272B3"/>
    <w:rsid w:val="00844AB3"/>
    <w:rsid w:val="00855BFD"/>
    <w:rsid w:val="0086224B"/>
    <w:rsid w:val="00862978"/>
    <w:rsid w:val="00871428"/>
    <w:rsid w:val="00885BDB"/>
    <w:rsid w:val="008B6B72"/>
    <w:rsid w:val="008D5F96"/>
    <w:rsid w:val="00901EF8"/>
    <w:rsid w:val="00910F13"/>
    <w:rsid w:val="00915AAF"/>
    <w:rsid w:val="00930BD2"/>
    <w:rsid w:val="00937BA5"/>
    <w:rsid w:val="009432A2"/>
    <w:rsid w:val="00976A06"/>
    <w:rsid w:val="009C07E2"/>
    <w:rsid w:val="009D35C5"/>
    <w:rsid w:val="009D5B25"/>
    <w:rsid w:val="009E0D81"/>
    <w:rsid w:val="009F6E04"/>
    <w:rsid w:val="00A10CBC"/>
    <w:rsid w:val="00A32903"/>
    <w:rsid w:val="00A37BB6"/>
    <w:rsid w:val="00A53074"/>
    <w:rsid w:val="00A77912"/>
    <w:rsid w:val="00A82869"/>
    <w:rsid w:val="00A87C7A"/>
    <w:rsid w:val="00A93EB6"/>
    <w:rsid w:val="00A97431"/>
    <w:rsid w:val="00A97446"/>
    <w:rsid w:val="00A979AE"/>
    <w:rsid w:val="00AC22DF"/>
    <w:rsid w:val="00AE6884"/>
    <w:rsid w:val="00AE68FB"/>
    <w:rsid w:val="00AF6071"/>
    <w:rsid w:val="00B036A7"/>
    <w:rsid w:val="00B03F6B"/>
    <w:rsid w:val="00B14C1A"/>
    <w:rsid w:val="00B17D9F"/>
    <w:rsid w:val="00B20A31"/>
    <w:rsid w:val="00B31208"/>
    <w:rsid w:val="00B33F67"/>
    <w:rsid w:val="00B470BD"/>
    <w:rsid w:val="00B5477C"/>
    <w:rsid w:val="00B72AB8"/>
    <w:rsid w:val="00B766B7"/>
    <w:rsid w:val="00B81357"/>
    <w:rsid w:val="00B81BD2"/>
    <w:rsid w:val="00B96844"/>
    <w:rsid w:val="00B96FDA"/>
    <w:rsid w:val="00BC2E16"/>
    <w:rsid w:val="00BD0888"/>
    <w:rsid w:val="00BD71E6"/>
    <w:rsid w:val="00BE6672"/>
    <w:rsid w:val="00BE7B6B"/>
    <w:rsid w:val="00C04FF4"/>
    <w:rsid w:val="00C13DDF"/>
    <w:rsid w:val="00C15AF3"/>
    <w:rsid w:val="00C24033"/>
    <w:rsid w:val="00C512E2"/>
    <w:rsid w:val="00C51D13"/>
    <w:rsid w:val="00C75B5F"/>
    <w:rsid w:val="00C80413"/>
    <w:rsid w:val="00C85753"/>
    <w:rsid w:val="00C86952"/>
    <w:rsid w:val="00C93375"/>
    <w:rsid w:val="00CB0EE9"/>
    <w:rsid w:val="00CC549C"/>
    <w:rsid w:val="00CE4E57"/>
    <w:rsid w:val="00CE6BEF"/>
    <w:rsid w:val="00CF09CF"/>
    <w:rsid w:val="00D07568"/>
    <w:rsid w:val="00D350A0"/>
    <w:rsid w:val="00D35CE1"/>
    <w:rsid w:val="00D43FA4"/>
    <w:rsid w:val="00D51DDC"/>
    <w:rsid w:val="00D549E1"/>
    <w:rsid w:val="00D7648D"/>
    <w:rsid w:val="00D82850"/>
    <w:rsid w:val="00D83354"/>
    <w:rsid w:val="00D9662F"/>
    <w:rsid w:val="00D96FBB"/>
    <w:rsid w:val="00DB616C"/>
    <w:rsid w:val="00DD022B"/>
    <w:rsid w:val="00DE1F6F"/>
    <w:rsid w:val="00DE5D87"/>
    <w:rsid w:val="00E00768"/>
    <w:rsid w:val="00E00D2A"/>
    <w:rsid w:val="00E03EE8"/>
    <w:rsid w:val="00E04AE2"/>
    <w:rsid w:val="00E066E9"/>
    <w:rsid w:val="00E661FE"/>
    <w:rsid w:val="00E70D25"/>
    <w:rsid w:val="00E95C60"/>
    <w:rsid w:val="00EB54B4"/>
    <w:rsid w:val="00EB67C4"/>
    <w:rsid w:val="00ED2948"/>
    <w:rsid w:val="00ED5CB9"/>
    <w:rsid w:val="00EE1FEE"/>
    <w:rsid w:val="00EE361F"/>
    <w:rsid w:val="00EE711F"/>
    <w:rsid w:val="00EF1D8C"/>
    <w:rsid w:val="00F43F57"/>
    <w:rsid w:val="00F53E9E"/>
    <w:rsid w:val="00F55498"/>
    <w:rsid w:val="00F56399"/>
    <w:rsid w:val="00F5743D"/>
    <w:rsid w:val="00F61E87"/>
    <w:rsid w:val="00F77457"/>
    <w:rsid w:val="00F83F4C"/>
    <w:rsid w:val="00F90B64"/>
    <w:rsid w:val="00FB22F9"/>
    <w:rsid w:val="00FC2BF1"/>
    <w:rsid w:val="00FD5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5F9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BD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0"/>
    <w:link w:val="a7"/>
    <w:uiPriority w:val="99"/>
    <w:unhideWhenUsed/>
    <w:rsid w:val="00BD0888"/>
    <w:pPr>
      <w:tabs>
        <w:tab w:val="center" w:pos="4677"/>
        <w:tab w:val="right" w:pos="9355"/>
      </w:tabs>
      <w:spacing w:after="160" w:line="256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rsid w:val="00BD0888"/>
    <w:rPr>
      <w:rFonts w:ascii="Calibri" w:eastAsia="Calibri" w:hAnsi="Calibri" w:cs="Times New Roman"/>
      <w:lang w:eastAsia="en-US"/>
    </w:rPr>
  </w:style>
  <w:style w:type="paragraph" w:customStyle="1" w:styleId="10">
    <w:name w:val="Абзац списка1"/>
    <w:basedOn w:val="a0"/>
    <w:rsid w:val="00BD0888"/>
    <w:pPr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BD08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onsPlusTitle">
    <w:name w:val="ConsPlusTitle"/>
    <w:rsid w:val="00BD0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8">
    <w:name w:val="Прижатый влево"/>
    <w:basedOn w:val="a0"/>
    <w:next w:val="a0"/>
    <w:rsid w:val="00BD08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0"/>
    <w:link w:val="aa"/>
    <w:uiPriority w:val="99"/>
    <w:unhideWhenUsed/>
    <w:rsid w:val="00D96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D96FBB"/>
  </w:style>
  <w:style w:type="paragraph" w:styleId="ab">
    <w:name w:val="Body Text"/>
    <w:basedOn w:val="a0"/>
    <w:link w:val="ac"/>
    <w:rsid w:val="00F574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1"/>
    <w:link w:val="ab"/>
    <w:rsid w:val="00F5743D"/>
    <w:rPr>
      <w:rFonts w:ascii="Times New Roman" w:eastAsia="Times New Roman" w:hAnsi="Times New Roman" w:cs="Times New Roman"/>
      <w:sz w:val="28"/>
      <w:szCs w:val="20"/>
    </w:rPr>
  </w:style>
  <w:style w:type="character" w:styleId="ad">
    <w:name w:val="Hyperlink"/>
    <w:basedOn w:val="a1"/>
    <w:unhideWhenUsed/>
    <w:rsid w:val="002A016E"/>
    <w:rPr>
      <w:color w:val="0000FF"/>
      <w:u w:val="single"/>
    </w:rPr>
  </w:style>
  <w:style w:type="character" w:customStyle="1" w:styleId="apple-converted-space">
    <w:name w:val="apple-converted-space"/>
    <w:basedOn w:val="a1"/>
    <w:rsid w:val="002A016E"/>
  </w:style>
  <w:style w:type="character" w:styleId="ae">
    <w:name w:val="Emphasis"/>
    <w:basedOn w:val="a1"/>
    <w:uiPriority w:val="20"/>
    <w:qFormat/>
    <w:rsid w:val="002A016E"/>
    <w:rPr>
      <w:i/>
      <w:iCs/>
    </w:rPr>
  </w:style>
  <w:style w:type="paragraph" w:styleId="af">
    <w:name w:val="Balloon Text"/>
    <w:basedOn w:val="a0"/>
    <w:link w:val="af0"/>
    <w:uiPriority w:val="99"/>
    <w:semiHidden/>
    <w:unhideWhenUsed/>
    <w:rsid w:val="002A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A01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2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f1">
    <w:name w:val="Table Grid"/>
    <w:basedOn w:val="a2"/>
    <w:uiPriority w:val="59"/>
    <w:rsid w:val="001C32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0"/>
    <w:rsid w:val="008B6B72"/>
    <w:pPr>
      <w:numPr>
        <w:numId w:val="14"/>
      </w:num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Стиль1"/>
    <w:basedOn w:val="a0"/>
    <w:rsid w:val="008B6B72"/>
    <w:pPr>
      <w:numPr>
        <w:ilvl w:val="1"/>
        <w:numId w:val="14"/>
      </w:num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0">
    <w:name w:val="Стиль2"/>
    <w:basedOn w:val="a0"/>
    <w:rsid w:val="008B6B72"/>
    <w:pPr>
      <w:numPr>
        <w:ilvl w:val="2"/>
        <w:numId w:val="14"/>
      </w:num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2">
    <w:name w:val="List Paragraph"/>
    <w:basedOn w:val="a0"/>
    <w:link w:val="af3"/>
    <w:qFormat/>
    <w:rsid w:val="004551C6"/>
    <w:pPr>
      <w:ind w:left="720"/>
      <w:contextualSpacing/>
    </w:pPr>
  </w:style>
  <w:style w:type="character" w:styleId="af4">
    <w:name w:val="Strong"/>
    <w:basedOn w:val="a1"/>
    <w:uiPriority w:val="22"/>
    <w:qFormat/>
    <w:rsid w:val="00AE68FB"/>
    <w:rPr>
      <w:b/>
      <w:bCs/>
    </w:rPr>
  </w:style>
  <w:style w:type="character" w:customStyle="1" w:styleId="a5">
    <w:name w:val="Обычный (веб) Знак"/>
    <w:basedOn w:val="a1"/>
    <w:link w:val="a4"/>
    <w:uiPriority w:val="99"/>
    <w:rsid w:val="00644441"/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Абзац списка Знак"/>
    <w:basedOn w:val="a1"/>
    <w:link w:val="af2"/>
    <w:uiPriority w:val="34"/>
    <w:rsid w:val="00644441"/>
  </w:style>
  <w:style w:type="character" w:customStyle="1" w:styleId="21">
    <w:name w:val="Основной текст (2)"/>
    <w:basedOn w:val="a1"/>
    <w:rsid w:val="00C51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1"/>
    <w:rsid w:val="00C51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_"/>
    <w:basedOn w:val="a1"/>
    <w:link w:val="210"/>
    <w:rsid w:val="00C512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0"/>
    <w:link w:val="23"/>
    <w:rsid w:val="00C512E2"/>
    <w:pPr>
      <w:widowControl w:val="0"/>
      <w:shd w:val="clear" w:color="auto" w:fill="FFFFFF"/>
      <w:spacing w:after="2820" w:line="317" w:lineRule="exact"/>
    </w:pPr>
    <w:rPr>
      <w:rFonts w:ascii="Times New Roman" w:eastAsia="Times New Roman" w:hAnsi="Times New Roman" w:cs="Times New Roman"/>
    </w:rPr>
  </w:style>
  <w:style w:type="paragraph" w:customStyle="1" w:styleId="af5">
    <w:name w:val="Я_Загол"/>
    <w:basedOn w:val="a0"/>
    <w:link w:val="af6"/>
    <w:qFormat/>
    <w:rsid w:val="00F90B64"/>
    <w:pPr>
      <w:suppressLineNumbers/>
      <w:shd w:val="clear" w:color="auto" w:fill="FFFFFF"/>
      <w:suppressAutoHyphens/>
      <w:autoSpaceDE w:val="0"/>
      <w:autoSpaceDN w:val="0"/>
      <w:adjustRightInd w:val="0"/>
      <w:spacing w:before="360" w:after="240" w:line="240" w:lineRule="auto"/>
      <w:contextualSpacing/>
      <w:jc w:val="center"/>
    </w:pPr>
    <w:rPr>
      <w:rFonts w:eastAsia="Times New Roman" w:cstheme="minorHAnsi"/>
      <w:b/>
      <w:bCs/>
      <w:caps/>
      <w:color w:val="000000"/>
      <w:kern w:val="20"/>
      <w:sz w:val="24"/>
      <w:szCs w:val="24"/>
    </w:rPr>
  </w:style>
  <w:style w:type="character" w:customStyle="1" w:styleId="af6">
    <w:name w:val="Я_Загол Знак"/>
    <w:basedOn w:val="a1"/>
    <w:link w:val="af5"/>
    <w:rsid w:val="00F90B64"/>
    <w:rPr>
      <w:rFonts w:eastAsia="Times New Roman" w:cstheme="minorHAnsi"/>
      <w:b/>
      <w:bCs/>
      <w:caps/>
      <w:color w:val="000000"/>
      <w:kern w:val="20"/>
      <w:sz w:val="24"/>
      <w:szCs w:val="24"/>
      <w:shd w:val="clear" w:color="auto" w:fill="FFFFFF"/>
    </w:rPr>
  </w:style>
  <w:style w:type="paragraph" w:customStyle="1" w:styleId="af7">
    <w:name w:val="Я_Текст"/>
    <w:basedOn w:val="a0"/>
    <w:link w:val="af8"/>
    <w:qFormat/>
    <w:rsid w:val="00F90B64"/>
    <w:pPr>
      <w:autoSpaceDE w:val="0"/>
      <w:autoSpaceDN w:val="0"/>
      <w:adjustRightInd w:val="0"/>
      <w:spacing w:after="0" w:line="240" w:lineRule="auto"/>
      <w:ind w:firstLine="397"/>
      <w:jc w:val="both"/>
    </w:pPr>
    <w:rPr>
      <w:rFonts w:asciiTheme="majorHAnsi" w:eastAsia="Times New Roman" w:hAnsiTheme="majorHAnsi" w:cs="Times New Roman"/>
      <w:kern w:val="20"/>
      <w:sz w:val="20"/>
      <w:szCs w:val="20"/>
    </w:rPr>
  </w:style>
  <w:style w:type="character" w:customStyle="1" w:styleId="af8">
    <w:name w:val="Я_Текст Знак"/>
    <w:basedOn w:val="a1"/>
    <w:link w:val="af7"/>
    <w:rsid w:val="00F90B64"/>
    <w:rPr>
      <w:rFonts w:asciiTheme="majorHAnsi" w:eastAsia="Times New Roman" w:hAnsiTheme="majorHAnsi" w:cs="Times New Roman"/>
      <w:kern w:val="20"/>
      <w:sz w:val="20"/>
      <w:szCs w:val="20"/>
    </w:rPr>
  </w:style>
  <w:style w:type="paragraph" w:customStyle="1" w:styleId="a">
    <w:name w:val="Я_Текст_список"/>
    <w:basedOn w:val="af7"/>
    <w:link w:val="af9"/>
    <w:qFormat/>
    <w:rsid w:val="00F90B64"/>
    <w:pPr>
      <w:numPr>
        <w:numId w:val="22"/>
      </w:numPr>
      <w:tabs>
        <w:tab w:val="left" w:pos="567"/>
      </w:tabs>
      <w:ind w:left="0" w:firstLine="397"/>
    </w:pPr>
  </w:style>
  <w:style w:type="character" w:customStyle="1" w:styleId="af9">
    <w:name w:val="Я_Текст_список Знак"/>
    <w:basedOn w:val="af8"/>
    <w:link w:val="a"/>
    <w:rsid w:val="00F90B64"/>
    <w:rPr>
      <w:rFonts w:asciiTheme="majorHAnsi" w:eastAsia="Times New Roman" w:hAnsiTheme="majorHAnsi" w:cs="Times New Roman"/>
      <w:kern w:val="20"/>
      <w:sz w:val="20"/>
      <w:szCs w:val="20"/>
    </w:rPr>
  </w:style>
  <w:style w:type="paragraph" w:customStyle="1" w:styleId="11">
    <w:name w:val="Я_Загол_1"/>
    <w:basedOn w:val="a0"/>
    <w:link w:val="12"/>
    <w:qFormat/>
    <w:rsid w:val="009D5B25"/>
    <w:pPr>
      <w:suppressLineNumbers/>
      <w:shd w:val="clear" w:color="auto" w:fill="FFFFFF"/>
      <w:suppressAutoHyphens/>
      <w:autoSpaceDE w:val="0"/>
      <w:autoSpaceDN w:val="0"/>
      <w:adjustRightInd w:val="0"/>
      <w:spacing w:before="240" w:after="120" w:line="240" w:lineRule="auto"/>
      <w:contextualSpacing/>
      <w:jc w:val="center"/>
    </w:pPr>
    <w:rPr>
      <w:rFonts w:eastAsia="Times New Roman" w:cstheme="minorHAnsi"/>
      <w:b/>
      <w:bCs/>
      <w:color w:val="000000"/>
      <w:kern w:val="20"/>
    </w:rPr>
  </w:style>
  <w:style w:type="character" w:customStyle="1" w:styleId="12">
    <w:name w:val="Я_Загол_1 Знак"/>
    <w:basedOn w:val="a1"/>
    <w:link w:val="11"/>
    <w:rsid w:val="009D5B25"/>
    <w:rPr>
      <w:rFonts w:eastAsia="Times New Roman" w:cstheme="minorHAnsi"/>
      <w:b/>
      <w:bCs/>
      <w:color w:val="000000"/>
      <w:kern w:val="20"/>
      <w:shd w:val="clear" w:color="auto" w:fill="FFFFFF"/>
    </w:rPr>
  </w:style>
  <w:style w:type="paragraph" w:customStyle="1" w:styleId="afa">
    <w:name w:val="Основной б.о."/>
    <w:basedOn w:val="a0"/>
    <w:next w:val="a0"/>
    <w:rsid w:val="0005550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">
    <w:name w:val="Я_Загол_2"/>
    <w:basedOn w:val="a4"/>
    <w:link w:val="25"/>
    <w:qFormat/>
    <w:rsid w:val="002E7DA6"/>
    <w:pPr>
      <w:keepNext/>
      <w:keepLines/>
      <w:spacing w:before="120" w:beforeAutospacing="0" w:after="60" w:afterAutospacing="0"/>
      <w:contextualSpacing/>
      <w:jc w:val="center"/>
    </w:pPr>
    <w:rPr>
      <w:rFonts w:asciiTheme="majorHAnsi" w:hAnsiTheme="majorHAnsi"/>
      <w:b/>
      <w:bCs/>
      <w:i/>
      <w:kern w:val="20"/>
      <w:sz w:val="20"/>
      <w:szCs w:val="20"/>
    </w:rPr>
  </w:style>
  <w:style w:type="character" w:customStyle="1" w:styleId="25">
    <w:name w:val="Я_Загол_2 Знак"/>
    <w:basedOn w:val="a5"/>
    <w:link w:val="24"/>
    <w:rsid w:val="002E7DA6"/>
    <w:rPr>
      <w:rFonts w:asciiTheme="majorHAnsi" w:hAnsiTheme="majorHAnsi"/>
      <w:b/>
      <w:bCs/>
      <w:i/>
      <w:kern w:val="20"/>
      <w:sz w:val="20"/>
      <w:szCs w:val="20"/>
    </w:rPr>
  </w:style>
  <w:style w:type="paragraph" w:customStyle="1" w:styleId="-">
    <w:name w:val="Я_Лит-ра_Нум"/>
    <w:basedOn w:val="af7"/>
    <w:link w:val="-0"/>
    <w:qFormat/>
    <w:rsid w:val="002E7DA6"/>
    <w:pPr>
      <w:numPr>
        <w:numId w:val="34"/>
      </w:numPr>
      <w:tabs>
        <w:tab w:val="left" w:pos="227"/>
        <w:tab w:val="left" w:pos="340"/>
      </w:tabs>
    </w:pPr>
  </w:style>
  <w:style w:type="character" w:customStyle="1" w:styleId="-0">
    <w:name w:val="Я_Лит-ра_Нум Знак"/>
    <w:basedOn w:val="af8"/>
    <w:link w:val="-"/>
    <w:rsid w:val="002E7DA6"/>
  </w:style>
  <w:style w:type="paragraph" w:customStyle="1" w:styleId="3">
    <w:name w:val="Я_Загол_3"/>
    <w:basedOn w:val="ab"/>
    <w:link w:val="30"/>
    <w:qFormat/>
    <w:rsid w:val="002E7DA6"/>
    <w:pPr>
      <w:widowControl w:val="0"/>
      <w:tabs>
        <w:tab w:val="left" w:pos="426"/>
      </w:tabs>
      <w:autoSpaceDE w:val="0"/>
      <w:autoSpaceDN w:val="0"/>
      <w:spacing w:before="60"/>
      <w:contextualSpacing/>
      <w:jc w:val="center"/>
    </w:pPr>
    <w:rPr>
      <w:rFonts w:asciiTheme="majorHAnsi" w:hAnsiTheme="majorHAnsi" w:cs="Arial"/>
      <w:i/>
      <w:sz w:val="20"/>
    </w:rPr>
  </w:style>
  <w:style w:type="character" w:customStyle="1" w:styleId="30">
    <w:name w:val="Я_Загол_3 Знак"/>
    <w:basedOn w:val="ac"/>
    <w:link w:val="3"/>
    <w:rsid w:val="002E7DA6"/>
    <w:rPr>
      <w:rFonts w:asciiTheme="majorHAnsi" w:hAnsiTheme="majorHAnsi" w:cs="Arial"/>
      <w:i/>
      <w:sz w:val="20"/>
    </w:rPr>
  </w:style>
  <w:style w:type="paragraph" w:styleId="afb">
    <w:name w:val="No Spacing"/>
    <w:uiPriority w:val="1"/>
    <w:qFormat/>
    <w:rsid w:val="002E7D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bis.kamgpu.ru/cgi-bin/irbis64r_11/cgiirbis_64.exe?LNG=&amp;Z21ID=&amp;I21DBN=EKAK&amp;P21DBN=EKAK&amp;S21STN=1&amp;S21REF=3&amp;S21FMT=fullwebr&amp;C21COM=S&amp;S21CNR=20&amp;S21P01=0&amp;S21P02=1&amp;S21P03=A=&amp;S21STR=%D0%92%D0%B0%D1%81%D0%B8%D0%BB%D1%8C%D0%B5%D0%B2%D0%B0,%20%D0%9D%D0%B0%D1%82%D0%B0%D0%BB%D0%B8%D1%8F%20%D0%9C%D0%B8%D1%85%D0%B0%D0%B9%D0%BB%D0%BE%D0%B2%D0%BD%D0%B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irbis.kamgpu.ru/cgi-bin/irbis64r_11/cgiirbis_64.exe?LNG=&amp;Z21ID=&amp;I21DBN=EKAK&amp;P21DBN=EKAK&amp;S21STN=1&amp;S21REF=3&amp;S21FMT=fullwebr&amp;C21COM=S&amp;S21CNR=20&amp;S21P01=0&amp;S21P02=1&amp;S21P03=A=&amp;S21STR=%D0%9B%D0%B5%D0%B2%D0%B8%D0%BD%D0%B0,%20%D0%9C%D0%B0%D1%80%D0%B8%D0%BD%D0%B0%20%D0%A1%D0%B5%D1%80%D0%B3%D0%B5%D0%B5%D0%B2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7F33-561E-4BAF-87A3-D7867915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17130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gnezdilovaev</cp:lastModifiedBy>
  <cp:revision>15</cp:revision>
  <dcterms:created xsi:type="dcterms:W3CDTF">2020-05-06T23:25:00Z</dcterms:created>
  <dcterms:modified xsi:type="dcterms:W3CDTF">2020-05-26T04:14:00Z</dcterms:modified>
</cp:coreProperties>
</file>